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69" w:rsidRDefault="00A00069" w:rsidP="00A00069">
      <w:pPr>
        <w:spacing w:after="0"/>
        <w:jc w:val="both"/>
        <w:rPr>
          <w:rFonts w:ascii="Times New Roman" w:hAnsi="Times New Roman" w:cs="Times New Roman"/>
          <w:sz w:val="24"/>
          <w:szCs w:val="24"/>
        </w:rPr>
      </w:pPr>
    </w:p>
    <w:p w:rsidR="00A00069" w:rsidRDefault="00A00069" w:rsidP="00A00069">
      <w:pPr>
        <w:spacing w:after="0"/>
        <w:jc w:val="both"/>
        <w:rPr>
          <w:rFonts w:ascii="Times New Roman" w:hAnsi="Times New Roman" w:cs="Times New Roman"/>
          <w:b/>
          <w:sz w:val="24"/>
          <w:szCs w:val="24"/>
        </w:rPr>
      </w:pPr>
    </w:p>
    <w:p w:rsidR="00A00069" w:rsidRDefault="00A00069" w:rsidP="00A00069">
      <w:pPr>
        <w:spacing w:after="0"/>
        <w:jc w:val="both"/>
        <w:rPr>
          <w:rFonts w:ascii="Times New Roman" w:hAnsi="Times New Roman" w:cs="Times New Roman"/>
          <w:b/>
          <w:sz w:val="24"/>
          <w:szCs w:val="24"/>
        </w:rPr>
      </w:pPr>
    </w:p>
    <w:p w:rsidR="00AE454A" w:rsidRPr="002773B6" w:rsidRDefault="00BE02B2" w:rsidP="00AE454A">
      <w:pPr>
        <w:pStyle w:val="Heading1"/>
        <w:spacing w:before="0" w:after="0"/>
        <w:jc w:val="center"/>
        <w:rPr>
          <w:rFonts w:ascii="Times New Roman" w:hAnsi="Times New Roman" w:cs="Times New Roman"/>
          <w:sz w:val="24"/>
          <w:szCs w:val="24"/>
          <w:lang w:val="az-Latn-AZ"/>
        </w:rPr>
      </w:pPr>
      <w:r>
        <w:rPr>
          <w:rFonts w:ascii="Times New Roman" w:hAnsi="Times New Roman" w:cs="Times New Roman"/>
          <w:sz w:val="24"/>
          <w:szCs w:val="24"/>
          <w:lang w:val="az-Latn-AZ"/>
        </w:rPr>
        <w:t>TƏDQİQAT İŞLƏRİ</w:t>
      </w:r>
      <w:r w:rsidR="00AE454A" w:rsidRPr="002773B6">
        <w:rPr>
          <w:rFonts w:ascii="Times New Roman" w:hAnsi="Times New Roman" w:cs="Times New Roman"/>
          <w:sz w:val="24"/>
          <w:szCs w:val="24"/>
          <w:lang w:val="az-Latn-AZ"/>
        </w:rPr>
        <w:t xml:space="preserve"> ÜÇÜN MÜRACİƏT ELANI</w:t>
      </w: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F51556" w:rsidRDefault="00F51556" w:rsidP="00A00069">
      <w:pPr>
        <w:spacing w:after="0"/>
        <w:jc w:val="both"/>
        <w:rPr>
          <w:rFonts w:ascii="Times New Roman" w:hAnsi="Times New Roman" w:cs="Times New Roman"/>
          <w:b/>
          <w:sz w:val="24"/>
          <w:szCs w:val="24"/>
        </w:rPr>
      </w:pPr>
    </w:p>
    <w:p w:rsidR="00A00069" w:rsidRPr="00A00069" w:rsidRDefault="00A00069" w:rsidP="00A00069">
      <w:pPr>
        <w:spacing w:after="0"/>
        <w:jc w:val="both"/>
        <w:rPr>
          <w:rFonts w:ascii="Times New Roman" w:hAnsi="Times New Roman" w:cs="Times New Roman"/>
          <w:b/>
          <w:sz w:val="24"/>
          <w:szCs w:val="24"/>
        </w:rPr>
      </w:pPr>
      <w:r w:rsidRPr="00A00069">
        <w:rPr>
          <w:rFonts w:ascii="Times New Roman" w:hAnsi="Times New Roman" w:cs="Times New Roman"/>
          <w:b/>
          <w:sz w:val="24"/>
          <w:szCs w:val="24"/>
        </w:rPr>
        <w:t xml:space="preserve">1. </w:t>
      </w:r>
      <w:r w:rsidR="00BE02B2" w:rsidRPr="00BE02B2">
        <w:rPr>
          <w:rFonts w:ascii="Times New Roman" w:hAnsi="Times New Roman" w:cs="Times New Roman"/>
          <w:b/>
          <w:sz w:val="24"/>
          <w:szCs w:val="24"/>
        </w:rPr>
        <w:t xml:space="preserve">TƏDQİQAT İŞLƏRİ </w:t>
      </w:r>
      <w:r w:rsidRPr="00A00069">
        <w:rPr>
          <w:rFonts w:ascii="Times New Roman" w:hAnsi="Times New Roman" w:cs="Times New Roman"/>
          <w:b/>
          <w:sz w:val="24"/>
          <w:szCs w:val="24"/>
        </w:rPr>
        <w:t>ÜÇÜN MÜRACİƏT ELANININ KONTEKSTİ</w:t>
      </w:r>
    </w:p>
    <w:p w:rsidR="00BD2FA1" w:rsidRPr="001D27AD" w:rsidRDefault="00454A81" w:rsidP="00A00069">
      <w:pPr>
        <w:spacing w:after="0"/>
        <w:jc w:val="both"/>
        <w:rPr>
          <w:rFonts w:ascii="Times New Roman" w:hAnsi="Times New Roman" w:cs="Times New Roman"/>
          <w:sz w:val="24"/>
          <w:szCs w:val="24"/>
          <w:lang w:val="az-Latn-AZ"/>
        </w:rPr>
      </w:pPr>
      <w:proofErr w:type="spellStart"/>
      <w:r w:rsidRPr="001D27AD">
        <w:rPr>
          <w:rFonts w:ascii="Times New Roman" w:hAnsi="Times New Roman" w:cs="Times New Roman"/>
          <w:sz w:val="24"/>
          <w:szCs w:val="24"/>
        </w:rPr>
        <w:t>Avropa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İttifaqının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BMT-</w:t>
      </w:r>
      <w:proofErr w:type="spellStart"/>
      <w:r w:rsidRPr="001D27AD">
        <w:rPr>
          <w:rFonts w:ascii="Times New Roman" w:hAnsi="Times New Roman" w:cs="Times New Roman"/>
          <w:sz w:val="24"/>
          <w:szCs w:val="24"/>
        </w:rPr>
        <w:t>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Proqramının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qismən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maliyyələşdirdiyi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icra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etdiyi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Genderə-həssas</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Dayanıqlı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İnkişaf</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Məqsədlərinin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Keçirilməsində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Vətəndaş</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Cəmiyyətinin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Rolunun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Artırılması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layihəsi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çərçivəsində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DataHub</w:t>
      </w:r>
      <w:proofErr w:type="spellEnd"/>
      <w:r w:rsidRPr="001D27AD">
        <w:rPr>
          <w:rFonts w:ascii="Times New Roman" w:hAnsi="Times New Roman" w:cs="Times New Roman"/>
          <w:sz w:val="24"/>
          <w:szCs w:val="24"/>
        </w:rPr>
        <w:t xml:space="preserve"> MMC </w:t>
      </w:r>
      <w:proofErr w:type="spellStart"/>
      <w:r w:rsidRPr="001D27AD">
        <w:rPr>
          <w:rFonts w:ascii="Times New Roman" w:hAnsi="Times New Roman" w:cs="Times New Roman"/>
          <w:sz w:val="24"/>
          <w:szCs w:val="24"/>
        </w:rPr>
        <w:t>və</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Avrasiya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Əməkdaşlıq</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Fondunun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ekspertləri</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Qadınların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Səsinin</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Aşkarlanması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adlı</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həyata</w:t>
      </w:r>
      <w:proofErr w:type="spellEnd"/>
      <w:r w:rsidRPr="001D27AD">
        <w:rPr>
          <w:rFonts w:ascii="Times New Roman" w:hAnsi="Times New Roman" w:cs="Times New Roman"/>
          <w:sz w:val="24"/>
          <w:szCs w:val="24"/>
        </w:rPr>
        <w:t xml:space="preserve"> </w:t>
      </w:r>
      <w:proofErr w:type="spellStart"/>
      <w:r w:rsidRPr="001D27AD">
        <w:rPr>
          <w:rFonts w:ascii="Times New Roman" w:hAnsi="Times New Roman" w:cs="Times New Roman"/>
          <w:sz w:val="24"/>
          <w:szCs w:val="24"/>
        </w:rPr>
        <w:t>keçirilir</w:t>
      </w:r>
      <w:proofErr w:type="spellEnd"/>
      <w:r w:rsidRPr="001D27AD">
        <w:rPr>
          <w:rFonts w:ascii="Times New Roman" w:hAnsi="Times New Roman" w:cs="Times New Roman"/>
          <w:sz w:val="24"/>
          <w:szCs w:val="24"/>
        </w:rPr>
        <w:t xml:space="preserve">. </w:t>
      </w:r>
      <w:proofErr w:type="gramStart"/>
      <w:r w:rsidRPr="001D27AD">
        <w:rPr>
          <w:rFonts w:ascii="Times New Roman" w:hAnsi="Times New Roman" w:cs="Times New Roman"/>
          <w:sz w:val="24"/>
          <w:szCs w:val="24"/>
        </w:rPr>
        <w:t xml:space="preserve">Bu </w:t>
      </w:r>
      <w:proofErr w:type="spellStart"/>
      <w:r w:rsidRPr="001D27AD">
        <w:rPr>
          <w:rFonts w:ascii="Times New Roman" w:hAnsi="Times New Roman" w:cs="Times New Roman"/>
          <w:sz w:val="24"/>
          <w:szCs w:val="24"/>
        </w:rPr>
        <w:t>fəaliyyət</w:t>
      </w:r>
      <w:proofErr w:type="spellEnd"/>
      <w:r w:rsidRPr="001D27AD">
        <w:rPr>
          <w:rFonts w:ascii="Times New Roman" w:hAnsi="Times New Roman" w:cs="Times New Roman"/>
          <w:sz w:val="24"/>
          <w:szCs w:val="24"/>
          <w:lang w:val="az-Latn-AZ"/>
        </w:rPr>
        <w:t xml:space="preserve"> çərçivəsində </w:t>
      </w:r>
      <w:r w:rsidRPr="00582F3A">
        <w:rPr>
          <w:rFonts w:ascii="Times New Roman" w:hAnsi="Times New Roman" w:cs="Times New Roman"/>
          <w:sz w:val="24"/>
          <w:szCs w:val="24"/>
          <w:lang w:val="az-Latn-AZ"/>
        </w:rPr>
        <w:t>vətəndaş cəmiyyəti təşkilatları</w:t>
      </w:r>
      <w:r w:rsidR="00054D71" w:rsidRPr="00582F3A">
        <w:rPr>
          <w:rFonts w:ascii="Times New Roman" w:hAnsi="Times New Roman" w:cs="Times New Roman"/>
          <w:sz w:val="24"/>
          <w:szCs w:val="24"/>
          <w:lang w:val="az-Latn-AZ"/>
        </w:rPr>
        <w:t>, beyin mərkəzləri</w:t>
      </w:r>
      <w:r w:rsidRPr="00582F3A">
        <w:rPr>
          <w:rFonts w:ascii="Times New Roman" w:hAnsi="Times New Roman" w:cs="Times New Roman"/>
          <w:sz w:val="24"/>
          <w:szCs w:val="24"/>
          <w:lang w:val="az-Latn-AZ"/>
        </w:rPr>
        <w:t xml:space="preserve"> təmsilçilərinin</w:t>
      </w:r>
      <w:r w:rsidR="00054D71" w:rsidRPr="00582F3A">
        <w:rPr>
          <w:rFonts w:ascii="Times New Roman" w:hAnsi="Times New Roman" w:cs="Times New Roman"/>
          <w:sz w:val="24"/>
          <w:szCs w:val="24"/>
          <w:lang w:val="az-Latn-AZ"/>
        </w:rPr>
        <w:t>, müs</w:t>
      </w:r>
      <w:r w:rsidR="00A22C2E" w:rsidRPr="00582F3A">
        <w:rPr>
          <w:rFonts w:ascii="Times New Roman" w:hAnsi="Times New Roman" w:cs="Times New Roman"/>
          <w:sz w:val="24"/>
          <w:szCs w:val="24"/>
          <w:lang w:val="az-Latn-AZ"/>
        </w:rPr>
        <w:t xml:space="preserve">təqil </w:t>
      </w:r>
      <w:r w:rsidR="00054D71" w:rsidRPr="00582F3A">
        <w:rPr>
          <w:rFonts w:ascii="Times New Roman" w:hAnsi="Times New Roman" w:cs="Times New Roman"/>
          <w:sz w:val="24"/>
          <w:szCs w:val="24"/>
          <w:lang w:val="az-Latn-AZ"/>
        </w:rPr>
        <w:t>tədqiqatçıların genderə</w:t>
      </w:r>
      <w:r w:rsidRPr="00582F3A">
        <w:rPr>
          <w:rFonts w:ascii="Times New Roman" w:hAnsi="Times New Roman" w:cs="Times New Roman"/>
          <w:sz w:val="24"/>
          <w:szCs w:val="24"/>
          <w:lang w:val="az-Latn-AZ"/>
        </w:rPr>
        <w:t>-həssas Dayanıqlı İnkişaf Məqsədlərinin</w:t>
      </w:r>
      <w:r w:rsidR="00321D15">
        <w:rPr>
          <w:rFonts w:ascii="Times New Roman" w:hAnsi="Times New Roman" w:cs="Times New Roman"/>
          <w:sz w:val="24"/>
          <w:szCs w:val="24"/>
          <w:lang w:val="az-Latn-AZ"/>
        </w:rPr>
        <w:t xml:space="preserve"> hədəf və indikatorlarının</w:t>
      </w:r>
      <w:r w:rsidRPr="00582F3A">
        <w:rPr>
          <w:rFonts w:ascii="Times New Roman" w:hAnsi="Times New Roman" w:cs="Times New Roman"/>
          <w:sz w:val="24"/>
          <w:szCs w:val="24"/>
          <w:lang w:val="az-Latn-AZ"/>
        </w:rPr>
        <w:t xml:space="preserve"> </w:t>
      </w:r>
      <w:r w:rsidR="00054D71" w:rsidRPr="00582F3A">
        <w:rPr>
          <w:rFonts w:ascii="Times New Roman" w:hAnsi="Times New Roman" w:cs="Times New Roman"/>
          <w:sz w:val="24"/>
          <w:szCs w:val="24"/>
          <w:lang w:val="az-Latn-AZ"/>
        </w:rPr>
        <w:t xml:space="preserve">ölkədə icrası vəziyyətinə dair </w:t>
      </w:r>
      <w:r w:rsidRPr="00582F3A">
        <w:rPr>
          <w:rFonts w:ascii="Times New Roman" w:hAnsi="Times New Roman" w:cs="Times New Roman"/>
          <w:sz w:val="24"/>
          <w:szCs w:val="24"/>
          <w:lang w:val="az-Latn-AZ"/>
        </w:rPr>
        <w:t xml:space="preserve">kiçik </w:t>
      </w:r>
      <w:r w:rsidR="00054D71" w:rsidRPr="00582F3A">
        <w:rPr>
          <w:rFonts w:ascii="Times New Roman" w:hAnsi="Times New Roman" w:cs="Times New Roman"/>
          <w:sz w:val="24"/>
          <w:szCs w:val="24"/>
          <w:lang w:val="az-Latn-AZ"/>
        </w:rPr>
        <w:t>tədqiqat işlərinin</w:t>
      </w:r>
      <w:r w:rsidRPr="00582F3A">
        <w:rPr>
          <w:rFonts w:ascii="Times New Roman" w:hAnsi="Times New Roman" w:cs="Times New Roman"/>
          <w:sz w:val="24"/>
          <w:szCs w:val="24"/>
          <w:lang w:val="az-Latn-AZ"/>
        </w:rPr>
        <w:t xml:space="preserve"> dəstəklənməsi nəzərdə tutulub.</w:t>
      </w:r>
      <w:proofErr w:type="gramEnd"/>
      <w:r w:rsidRPr="001D27AD">
        <w:rPr>
          <w:rFonts w:ascii="Times New Roman" w:hAnsi="Times New Roman" w:cs="Times New Roman"/>
          <w:sz w:val="24"/>
          <w:szCs w:val="24"/>
          <w:lang w:val="az-Latn-AZ"/>
        </w:rPr>
        <w:t xml:space="preserve"> </w:t>
      </w:r>
    </w:p>
    <w:p w:rsidR="001D27AD" w:rsidRDefault="00454A81" w:rsidP="00A00069">
      <w:pPr>
        <w:spacing w:after="0"/>
        <w:jc w:val="both"/>
        <w:rPr>
          <w:rFonts w:ascii="Times New Roman" w:hAnsi="Times New Roman" w:cs="Times New Roman"/>
          <w:sz w:val="24"/>
          <w:szCs w:val="24"/>
          <w:lang w:val="az-Latn-AZ"/>
        </w:rPr>
      </w:pPr>
      <w:r w:rsidRPr="001D27AD">
        <w:rPr>
          <w:rFonts w:ascii="Times New Roman" w:hAnsi="Times New Roman" w:cs="Times New Roman"/>
          <w:sz w:val="24"/>
          <w:szCs w:val="24"/>
          <w:lang w:val="az-Latn-AZ"/>
        </w:rPr>
        <w:t xml:space="preserve">Bu məqsədlə </w:t>
      </w:r>
      <w:r w:rsidR="001D27AD" w:rsidRPr="001D27AD">
        <w:rPr>
          <w:rFonts w:ascii="Times New Roman" w:hAnsi="Times New Roman" w:cs="Times New Roman"/>
          <w:sz w:val="24"/>
          <w:szCs w:val="24"/>
          <w:lang w:val="az-Latn-AZ"/>
        </w:rPr>
        <w:t xml:space="preserve">aşağıda göstərilən istiqamətlər üzrə </w:t>
      </w:r>
      <w:r w:rsidR="007F63DE">
        <w:rPr>
          <w:rFonts w:ascii="Times New Roman" w:hAnsi="Times New Roman" w:cs="Times New Roman"/>
          <w:sz w:val="24"/>
          <w:szCs w:val="24"/>
          <w:lang w:val="az-Latn-AZ"/>
        </w:rPr>
        <w:t>tədqiqat işlərinin</w:t>
      </w:r>
      <w:r w:rsidR="001D27AD" w:rsidRPr="001D27AD">
        <w:rPr>
          <w:rFonts w:ascii="Times New Roman" w:hAnsi="Times New Roman" w:cs="Times New Roman"/>
          <w:sz w:val="24"/>
          <w:szCs w:val="24"/>
          <w:lang w:val="az-Latn-AZ"/>
        </w:rPr>
        <w:t xml:space="preserve"> qə</w:t>
      </w:r>
      <w:r w:rsidR="007F63DE">
        <w:rPr>
          <w:rFonts w:ascii="Times New Roman" w:hAnsi="Times New Roman" w:cs="Times New Roman"/>
          <w:sz w:val="24"/>
          <w:szCs w:val="24"/>
          <w:lang w:val="az-Latn-AZ"/>
        </w:rPr>
        <w:t>bulu</w:t>
      </w:r>
      <w:r w:rsidR="001D27AD" w:rsidRPr="001D27AD">
        <w:rPr>
          <w:rFonts w:ascii="Times New Roman" w:hAnsi="Times New Roman" w:cs="Times New Roman"/>
          <w:sz w:val="24"/>
          <w:szCs w:val="24"/>
          <w:lang w:val="az-Latn-AZ"/>
        </w:rPr>
        <w:t xml:space="preserve"> </w:t>
      </w:r>
      <w:r w:rsidR="006E04BF">
        <w:rPr>
          <w:rFonts w:ascii="Times New Roman" w:hAnsi="Times New Roman" w:cs="Times New Roman"/>
          <w:b/>
          <w:sz w:val="24"/>
          <w:szCs w:val="24"/>
          <w:lang w:val="az-Latn-AZ"/>
        </w:rPr>
        <w:t>20</w:t>
      </w:r>
      <w:r w:rsidR="001D27AD" w:rsidRPr="00473C1B">
        <w:rPr>
          <w:rFonts w:ascii="Times New Roman" w:hAnsi="Times New Roman" w:cs="Times New Roman"/>
          <w:b/>
          <w:sz w:val="24"/>
          <w:szCs w:val="24"/>
          <w:lang w:val="az-Latn-AZ"/>
        </w:rPr>
        <w:t xml:space="preserve"> </w:t>
      </w:r>
      <w:r w:rsidR="006E04BF">
        <w:rPr>
          <w:rFonts w:ascii="Times New Roman" w:hAnsi="Times New Roman" w:cs="Times New Roman"/>
          <w:b/>
          <w:sz w:val="24"/>
          <w:szCs w:val="24"/>
          <w:lang w:val="az-Latn-AZ"/>
        </w:rPr>
        <w:t>Fevral</w:t>
      </w:r>
      <w:r w:rsidR="006F32E0">
        <w:rPr>
          <w:rFonts w:ascii="Times New Roman" w:hAnsi="Times New Roman" w:cs="Times New Roman"/>
          <w:b/>
          <w:sz w:val="24"/>
          <w:szCs w:val="24"/>
          <w:lang w:val="az-Latn-AZ"/>
        </w:rPr>
        <w:t xml:space="preserve"> 20</w:t>
      </w:r>
      <w:r w:rsidR="006E04BF">
        <w:rPr>
          <w:rFonts w:ascii="Times New Roman" w:hAnsi="Times New Roman" w:cs="Times New Roman"/>
          <w:b/>
          <w:sz w:val="24"/>
          <w:szCs w:val="24"/>
          <w:lang w:val="az-Latn-AZ"/>
        </w:rPr>
        <w:t>20-ci</w:t>
      </w:r>
      <w:r w:rsidR="001D27AD" w:rsidRPr="00473C1B">
        <w:rPr>
          <w:rFonts w:ascii="Times New Roman" w:hAnsi="Times New Roman" w:cs="Times New Roman"/>
          <w:b/>
          <w:sz w:val="24"/>
          <w:szCs w:val="24"/>
          <w:lang w:val="az-Latn-AZ"/>
        </w:rPr>
        <w:t xml:space="preserve"> il</w:t>
      </w:r>
      <w:r w:rsidR="001D27AD" w:rsidRPr="001D27AD">
        <w:rPr>
          <w:rFonts w:ascii="Times New Roman" w:hAnsi="Times New Roman" w:cs="Times New Roman"/>
          <w:sz w:val="24"/>
          <w:szCs w:val="24"/>
          <w:lang w:val="az-Latn-AZ"/>
        </w:rPr>
        <w:t xml:space="preserve"> tarixinədək açıq elan ed</w:t>
      </w:r>
      <w:r w:rsidR="007F63DE">
        <w:rPr>
          <w:rFonts w:ascii="Times New Roman" w:hAnsi="Times New Roman" w:cs="Times New Roman"/>
          <w:sz w:val="24"/>
          <w:szCs w:val="24"/>
          <w:lang w:val="az-Latn-AZ"/>
        </w:rPr>
        <w:t>il</w:t>
      </w:r>
      <w:r w:rsidR="001D27AD" w:rsidRPr="001D27AD">
        <w:rPr>
          <w:rFonts w:ascii="Times New Roman" w:hAnsi="Times New Roman" w:cs="Times New Roman"/>
          <w:sz w:val="24"/>
          <w:szCs w:val="24"/>
          <w:lang w:val="az-Latn-AZ"/>
        </w:rPr>
        <w:t>ir.</w:t>
      </w:r>
    </w:p>
    <w:p w:rsidR="00A00069" w:rsidRPr="001D27AD" w:rsidRDefault="00A00069"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 xml:space="preserve">2. TƏLƏB OLUNAN </w:t>
      </w:r>
      <w:r w:rsidR="00BE02B2" w:rsidRPr="00BE02B2">
        <w:rPr>
          <w:rFonts w:ascii="Times New Roman" w:hAnsi="Times New Roman" w:cs="Times New Roman"/>
          <w:b/>
          <w:bCs/>
          <w:sz w:val="24"/>
          <w:szCs w:val="24"/>
          <w:lang w:val="az-Latn-AZ"/>
        </w:rPr>
        <w:t xml:space="preserve">TƏDQİQAT İŞLƏRİ </w:t>
      </w:r>
      <w:r w:rsidRPr="00473C1B">
        <w:rPr>
          <w:rFonts w:ascii="Times New Roman" w:hAnsi="Times New Roman" w:cs="Times New Roman"/>
          <w:b/>
          <w:bCs/>
          <w:sz w:val="24"/>
          <w:szCs w:val="24"/>
          <w:lang w:val="az-Latn-AZ"/>
        </w:rPr>
        <w:t>ÜÇÜN MƏQSƏD VƏ İSTİQAMƏT</w:t>
      </w:r>
      <w:r w:rsidR="00BE02B2">
        <w:rPr>
          <w:rFonts w:ascii="Times New Roman" w:hAnsi="Times New Roman" w:cs="Times New Roman"/>
          <w:b/>
          <w:bCs/>
          <w:sz w:val="24"/>
          <w:szCs w:val="24"/>
          <w:lang w:val="az-Latn-AZ"/>
        </w:rPr>
        <w:t>LƏR</w:t>
      </w:r>
    </w:p>
    <w:p w:rsidR="00CA2134" w:rsidRDefault="0007051C" w:rsidP="00A00069">
      <w:pPr>
        <w:spacing w:after="0"/>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Tədqiqat işlərinin dəstəklənməsində məqsəd </w:t>
      </w:r>
      <w:r w:rsidR="00BE02B2">
        <w:rPr>
          <w:rFonts w:ascii="Times New Roman" w:hAnsi="Times New Roman" w:cs="Times New Roman"/>
          <w:bCs/>
          <w:sz w:val="24"/>
          <w:szCs w:val="24"/>
          <w:lang w:val="az-Latn-AZ"/>
        </w:rPr>
        <w:t>g</w:t>
      </w:r>
      <w:r>
        <w:rPr>
          <w:rFonts w:ascii="Times New Roman" w:hAnsi="Times New Roman" w:cs="Times New Roman"/>
          <w:bCs/>
          <w:sz w:val="24"/>
          <w:szCs w:val="24"/>
          <w:lang w:val="az-Latn-AZ"/>
        </w:rPr>
        <w:t>enderə həssas Dayanıqlı İnkişaf Məqsədlərinin hədəf və indikatorlarının Azərbaycanda implementasiya vəziyyətinə dair həm dövlət orqanlarının, həm də vətəndaş cəmiyyətinin faydalana biləcəyi milli tədqiqat və</w:t>
      </w:r>
      <w:r w:rsidR="00BE02B2">
        <w:rPr>
          <w:rFonts w:ascii="Times New Roman" w:hAnsi="Times New Roman" w:cs="Times New Roman"/>
          <w:bCs/>
          <w:sz w:val="24"/>
          <w:szCs w:val="24"/>
          <w:lang w:val="az-Latn-AZ"/>
        </w:rPr>
        <w:t xml:space="preserve"> data </w:t>
      </w:r>
      <w:r>
        <w:rPr>
          <w:rFonts w:ascii="Times New Roman" w:hAnsi="Times New Roman" w:cs="Times New Roman"/>
          <w:bCs/>
          <w:sz w:val="24"/>
          <w:szCs w:val="24"/>
          <w:lang w:val="az-Latn-AZ"/>
        </w:rPr>
        <w:t xml:space="preserve">mənbələrinin artırılmasıdır. </w:t>
      </w:r>
      <w:r w:rsidR="00A22C2E">
        <w:rPr>
          <w:rFonts w:ascii="Times New Roman" w:hAnsi="Times New Roman" w:cs="Times New Roman"/>
          <w:bCs/>
          <w:sz w:val="24"/>
          <w:szCs w:val="24"/>
          <w:lang w:val="az-Latn-AZ"/>
        </w:rPr>
        <w:t>Tədqiqat işləri</w:t>
      </w:r>
      <w:r w:rsidR="00114275" w:rsidRPr="00114275">
        <w:rPr>
          <w:rFonts w:ascii="Times New Roman" w:hAnsi="Times New Roman" w:cs="Times New Roman"/>
          <w:bCs/>
          <w:sz w:val="24"/>
          <w:szCs w:val="24"/>
          <w:lang w:val="az-Latn-AZ"/>
        </w:rPr>
        <w:t xml:space="preserve"> </w:t>
      </w:r>
      <w:r w:rsidR="00BE02B2">
        <w:rPr>
          <w:rFonts w:ascii="Times New Roman" w:hAnsi="Times New Roman" w:cs="Times New Roman"/>
          <w:bCs/>
          <w:sz w:val="24"/>
          <w:szCs w:val="24"/>
          <w:lang w:val="az-Latn-AZ"/>
        </w:rPr>
        <w:t>AƏF</w:t>
      </w:r>
      <w:r w:rsidR="00465532">
        <w:rPr>
          <w:rFonts w:ascii="Times New Roman" w:hAnsi="Times New Roman" w:cs="Times New Roman"/>
          <w:bCs/>
          <w:sz w:val="24"/>
          <w:szCs w:val="24"/>
          <w:lang w:val="az-Latn-AZ"/>
        </w:rPr>
        <w:t xml:space="preserve"> və Qafqaz Tədiqat və Resurs Mərkəzi – Azərbaycan</w:t>
      </w:r>
      <w:r w:rsidR="00BE02B2">
        <w:rPr>
          <w:rFonts w:ascii="Times New Roman" w:hAnsi="Times New Roman" w:cs="Times New Roman"/>
          <w:bCs/>
          <w:sz w:val="24"/>
          <w:szCs w:val="24"/>
          <w:lang w:val="az-Latn-AZ"/>
        </w:rPr>
        <w:t xml:space="preserve"> tərəfindən</w:t>
      </w:r>
      <w:r w:rsidR="00A22C2E">
        <w:rPr>
          <w:rFonts w:ascii="Times New Roman" w:hAnsi="Times New Roman" w:cs="Times New Roman"/>
          <w:bCs/>
          <w:sz w:val="24"/>
          <w:szCs w:val="24"/>
          <w:lang w:val="az-Latn-AZ"/>
        </w:rPr>
        <w:t xml:space="preserve"> </w:t>
      </w:r>
      <w:r w:rsidR="00054D71">
        <w:rPr>
          <w:rFonts w:ascii="Times New Roman" w:hAnsi="Times New Roman" w:cs="Times New Roman"/>
          <w:bCs/>
          <w:sz w:val="24"/>
          <w:szCs w:val="24"/>
          <w:lang w:val="az-Latn-AZ"/>
        </w:rPr>
        <w:t>aparılmış araşdırma</w:t>
      </w:r>
      <w:r w:rsidR="00BE02B2">
        <w:rPr>
          <w:rStyle w:val="FootnoteReference"/>
          <w:rFonts w:ascii="Times New Roman" w:hAnsi="Times New Roman" w:cs="Times New Roman"/>
          <w:bCs/>
          <w:sz w:val="24"/>
          <w:szCs w:val="24"/>
          <w:lang w:val="az-Latn-AZ"/>
        </w:rPr>
        <w:footnoteReference w:id="1"/>
      </w:r>
      <w:r w:rsidR="00054D71">
        <w:rPr>
          <w:rFonts w:ascii="Times New Roman" w:hAnsi="Times New Roman" w:cs="Times New Roman"/>
          <w:bCs/>
          <w:sz w:val="24"/>
          <w:szCs w:val="24"/>
          <w:lang w:val="az-Latn-AZ"/>
        </w:rPr>
        <w:t xml:space="preserve"> nəticəsində aşkarlanmış, daha öncə tədqiq olunmamış</w:t>
      </w:r>
      <w:r w:rsidR="00BE02B2">
        <w:rPr>
          <w:rFonts w:ascii="Times New Roman" w:hAnsi="Times New Roman" w:cs="Times New Roman"/>
          <w:bCs/>
          <w:sz w:val="24"/>
          <w:szCs w:val="24"/>
          <w:lang w:val="az-Latn-AZ"/>
        </w:rPr>
        <w:t xml:space="preserve"> aşağıdakı sahələri</w:t>
      </w:r>
      <w:r w:rsidR="00A22C2E">
        <w:rPr>
          <w:rFonts w:ascii="Times New Roman" w:hAnsi="Times New Roman" w:cs="Times New Roman"/>
          <w:bCs/>
          <w:sz w:val="24"/>
          <w:szCs w:val="24"/>
          <w:lang w:val="az-Latn-AZ"/>
        </w:rPr>
        <w:t xml:space="preserve"> </w:t>
      </w:r>
      <w:r w:rsidR="00114275">
        <w:rPr>
          <w:rFonts w:ascii="Times New Roman" w:hAnsi="Times New Roman" w:cs="Times New Roman"/>
          <w:bCs/>
          <w:sz w:val="24"/>
          <w:szCs w:val="24"/>
          <w:lang w:val="az-Latn-AZ"/>
        </w:rPr>
        <w:t>əhatə etməlidir:</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 xml:space="preserve">İKT və qadın sahibkarlar ; </w:t>
      </w:r>
      <w:r w:rsidRPr="00C22E48">
        <w:rPr>
          <w:rFonts w:ascii="Times New Roman" w:hAnsi="Times New Roman"/>
          <w:bCs/>
          <w:sz w:val="24"/>
          <w:szCs w:val="24"/>
          <w:lang w:val="az-Latn-AZ"/>
        </w:rPr>
        <w:t>Qadınların İKT sahəsində iştirakı üzrə ətraflı statistika</w:t>
      </w:r>
      <w:r w:rsidR="00C22E48">
        <w:rPr>
          <w:rFonts w:ascii="Times New Roman" w:hAnsi="Times New Roman"/>
          <w:bCs/>
          <w:sz w:val="24"/>
          <w:szCs w:val="24"/>
          <w:lang w:val="az-Latn-AZ"/>
        </w:rPr>
        <w:t>;</w:t>
      </w:r>
    </w:p>
    <w:p w:rsidR="009A4FAF" w:rsidRPr="00C22E48" w:rsidRDefault="009A4FAF" w:rsidP="00C22E48">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sz w:val="24"/>
          <w:szCs w:val="24"/>
          <w:lang w:val="az-Latn-AZ"/>
        </w:rPr>
        <w:t>Qadınların cinsi və reproduktiv hüquqları və bu sahədə mövcud sağlamlıq xidmətləri;</w:t>
      </w:r>
      <w:r w:rsidRPr="00C22E48">
        <w:rPr>
          <w:rFonts w:ascii="Times New Roman" w:hAnsi="Times New Roman"/>
          <w:bCs/>
          <w:sz w:val="24"/>
          <w:szCs w:val="24"/>
          <w:lang w:val="az-Latn-AZ"/>
        </w:rPr>
        <w:t xml:space="preserve"> Kənd yerlərində yaşayan qadınlar üçün reproduktiv sağlamlıq xidmətləri də daxil olmaqla səhiyyə xidmətlərinin əlçatanlığının vəziyyəti;</w:t>
      </w:r>
      <w:r w:rsidR="00C22E48" w:rsidRPr="00C22E48">
        <w:rPr>
          <w:rFonts w:ascii="Times New Roman" w:hAnsi="Times New Roman"/>
          <w:bCs/>
          <w:sz w:val="24"/>
          <w:szCs w:val="24"/>
          <w:lang w:val="az-Latn-AZ"/>
        </w:rPr>
        <w:t xml:space="preserve"> </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Ödənişsiz qayğı işi və onun gender bərabərliyinə təsirləri (qayğı iqtisadiyyatı);</w:t>
      </w:r>
      <w:r w:rsidR="00C22E48" w:rsidRPr="00C22E48">
        <w:rPr>
          <w:rFonts w:ascii="Times New Roman" w:hAnsi="Times New Roman"/>
          <w:bCs/>
          <w:sz w:val="24"/>
          <w:szCs w:val="24"/>
          <w:lang w:val="az-Latn-AZ"/>
        </w:rPr>
        <w:t xml:space="preserve"> Qadınların ödənişli və ödənişsiz əmək fəaliyyəti</w:t>
      </w:r>
    </w:p>
    <w:p w:rsidR="009A4FAF" w:rsidRPr="00C22E48" w:rsidRDefault="009A4FAF" w:rsidP="009A4FAF">
      <w:pPr>
        <w:pStyle w:val="ListParagraph"/>
        <w:numPr>
          <w:ilvl w:val="0"/>
          <w:numId w:val="13"/>
        </w:numPr>
        <w:spacing w:after="0" w:line="240" w:lineRule="auto"/>
        <w:jc w:val="both"/>
        <w:rPr>
          <w:rFonts w:ascii="Times New Roman" w:hAnsi="Times New Roman"/>
          <w:sz w:val="24"/>
          <w:szCs w:val="24"/>
          <w:lang w:val="az-Latn-AZ"/>
        </w:rPr>
      </w:pPr>
      <w:r w:rsidRPr="00C22E48">
        <w:rPr>
          <w:rFonts w:ascii="Times New Roman" w:hAnsi="Times New Roman"/>
          <w:sz w:val="24"/>
          <w:szCs w:val="24"/>
          <w:lang w:val="az-Latn-AZ"/>
        </w:rPr>
        <w:t>Azərbaycanda erkən nigah problemi və onun nəticələri</w:t>
      </w:r>
      <w:r w:rsidR="00C22E48" w:rsidRPr="00C22E48">
        <w:rPr>
          <w:rFonts w:ascii="Times New Roman" w:hAnsi="Times New Roman"/>
          <w:sz w:val="24"/>
          <w:szCs w:val="24"/>
          <w:lang w:val="az-Latn-AZ"/>
        </w:rPr>
        <w:t>;</w:t>
      </w:r>
      <w:r w:rsidR="00C22E48" w:rsidRPr="00C22E48">
        <w:rPr>
          <w:rFonts w:ascii="Times New Roman" w:hAnsi="Times New Roman"/>
          <w:bCs/>
          <w:sz w:val="24"/>
          <w:szCs w:val="24"/>
          <w:lang w:val="az-Latn-AZ"/>
        </w:rPr>
        <w:t xml:space="preserve"> Erkən nigahın (əsasən də dini nigah) nəticəsi olaraq yeniyetmə qızların uşaq dünyaya gətirmə halları və bunun onların sağlamlığına mənfi təsirləri;</w:t>
      </w:r>
    </w:p>
    <w:p w:rsidR="009A4FAF" w:rsidRPr="00C22E48" w:rsidRDefault="009A4FAF" w:rsidP="009A4FAF">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t>Qız uşaqlarının selektiv abort edilməsi və Azərbaycanda təbii cins balansı;</w:t>
      </w:r>
    </w:p>
    <w:p w:rsidR="009A4FAF" w:rsidRPr="00C22E48" w:rsidRDefault="009A4FAF" w:rsidP="009A4FAF">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t>Cinsi və reproduktiv sağlamlıq və hüquqlar üzrə h</w:t>
      </w:r>
      <w:r w:rsidR="00C22E48" w:rsidRPr="00C22E48">
        <w:rPr>
          <w:rFonts w:ascii="Times New Roman" w:hAnsi="Times New Roman"/>
          <w:bCs/>
          <w:sz w:val="24"/>
          <w:szCs w:val="24"/>
          <w:lang w:val="az-Latn-AZ"/>
        </w:rPr>
        <w:t>ərtərəfli və yaşa uyğun təhsil</w:t>
      </w:r>
      <w:r w:rsidRPr="00C22E48">
        <w:rPr>
          <w:rFonts w:ascii="Times New Roman" w:hAnsi="Times New Roman"/>
          <w:bCs/>
          <w:sz w:val="24"/>
          <w:szCs w:val="24"/>
          <w:lang w:val="az-Latn-AZ"/>
        </w:rPr>
        <w:t>;</w:t>
      </w:r>
    </w:p>
    <w:p w:rsidR="00C22E48" w:rsidRPr="00C22E48" w:rsidRDefault="009A4FAF" w:rsidP="00C22E48">
      <w:pPr>
        <w:pStyle w:val="ListParagraph"/>
        <w:numPr>
          <w:ilvl w:val="0"/>
          <w:numId w:val="13"/>
        </w:numPr>
        <w:spacing w:after="0"/>
        <w:jc w:val="both"/>
        <w:rPr>
          <w:rFonts w:ascii="Times New Roman" w:hAnsi="Times New Roman"/>
          <w:bCs/>
          <w:sz w:val="24"/>
          <w:szCs w:val="24"/>
          <w:lang w:val="az-Latn-AZ"/>
        </w:rPr>
      </w:pPr>
      <w:r w:rsidRPr="00C22E48">
        <w:rPr>
          <w:rFonts w:ascii="Times New Roman" w:hAnsi="Times New Roman"/>
          <w:bCs/>
          <w:sz w:val="24"/>
          <w:szCs w:val="24"/>
          <w:lang w:val="az-Latn-AZ"/>
        </w:rPr>
        <w:lastRenderedPageBreak/>
        <w:t>Gender bərab</w:t>
      </w:r>
      <w:r w:rsidR="00C22E48" w:rsidRPr="00C22E48">
        <w:rPr>
          <w:rFonts w:ascii="Times New Roman" w:hAnsi="Times New Roman"/>
          <w:bCs/>
          <w:sz w:val="24"/>
          <w:szCs w:val="24"/>
          <w:lang w:val="az-Latn-AZ"/>
        </w:rPr>
        <w:t xml:space="preserve">ərliyi ilə bağlı qanunvericilik, qanun vericiliyin tələblərinə </w:t>
      </w:r>
      <w:r w:rsidRPr="00C22E48">
        <w:rPr>
          <w:rFonts w:ascii="Times New Roman" w:hAnsi="Times New Roman"/>
          <w:bCs/>
          <w:sz w:val="24"/>
          <w:szCs w:val="24"/>
          <w:lang w:val="az-Latn-AZ"/>
        </w:rPr>
        <w:t>nə dərəcədə əməl olunması;</w:t>
      </w:r>
      <w:r w:rsidR="00C22E48" w:rsidRPr="00C22E48">
        <w:rPr>
          <w:rFonts w:ascii="Times New Roman" w:hAnsi="Times New Roman"/>
          <w:bCs/>
          <w:sz w:val="24"/>
          <w:szCs w:val="24"/>
          <w:lang w:val="az-Latn-AZ"/>
        </w:rPr>
        <w:t xml:space="preserve"> Qanunvericilikdə mövcud pozitiv diskriminasiya və bunun qadınların əleyhinə olduğu hallar</w:t>
      </w:r>
      <w:r w:rsidR="00C22E48">
        <w:rPr>
          <w:rFonts w:ascii="Times New Roman" w:hAnsi="Times New Roman"/>
          <w:bCs/>
          <w:sz w:val="24"/>
          <w:szCs w:val="24"/>
          <w:lang w:val="az-Latn-AZ"/>
        </w:rPr>
        <w:t>;</w:t>
      </w:r>
    </w:p>
    <w:p w:rsidR="00054D71" w:rsidRDefault="00054D71" w:rsidP="00A00069">
      <w:pPr>
        <w:spacing w:after="0"/>
        <w:jc w:val="both"/>
        <w:rPr>
          <w:rFonts w:ascii="Times New Roman" w:hAnsi="Times New Roman" w:cs="Times New Roman"/>
          <w:bCs/>
          <w:sz w:val="24"/>
          <w:szCs w:val="24"/>
          <w:lang w:val="az-Latn-AZ"/>
        </w:rPr>
      </w:pPr>
    </w:p>
    <w:p w:rsidR="00C62C1B" w:rsidRPr="00C62C1B" w:rsidRDefault="00C62C1B" w:rsidP="00C62C1B">
      <w:pPr>
        <w:pStyle w:val="ListParagraph"/>
        <w:spacing w:after="0"/>
        <w:jc w:val="both"/>
        <w:rPr>
          <w:rFonts w:ascii="Times New Roman" w:hAnsi="Times New Roman"/>
          <w:bCs/>
          <w:sz w:val="24"/>
          <w:szCs w:val="24"/>
          <w:lang w:val="az-Latn-AZ"/>
        </w:rPr>
      </w:pPr>
    </w:p>
    <w:p w:rsidR="00473C1B" w:rsidRPr="00473C1B" w:rsidRDefault="00473C1B" w:rsidP="00A00069">
      <w:pPr>
        <w:spacing w:after="0"/>
        <w:jc w:val="both"/>
        <w:rPr>
          <w:rFonts w:ascii="Times New Roman" w:hAnsi="Times New Roman" w:cs="Times New Roman"/>
          <w:b/>
          <w:bCs/>
          <w:sz w:val="24"/>
          <w:szCs w:val="24"/>
          <w:lang w:val="az-Latn-AZ"/>
        </w:rPr>
      </w:pPr>
      <w:r w:rsidRPr="00473C1B">
        <w:rPr>
          <w:rFonts w:ascii="Times New Roman" w:hAnsi="Times New Roman" w:cs="Times New Roman"/>
          <w:b/>
          <w:bCs/>
          <w:sz w:val="24"/>
          <w:szCs w:val="24"/>
          <w:lang w:val="az-Latn-AZ"/>
        </w:rPr>
        <w:t xml:space="preserve">3. </w:t>
      </w:r>
      <w:r w:rsidR="0007051C">
        <w:rPr>
          <w:rFonts w:ascii="Times New Roman" w:hAnsi="Times New Roman" w:cs="Times New Roman"/>
          <w:b/>
          <w:bCs/>
          <w:sz w:val="24"/>
          <w:szCs w:val="24"/>
          <w:lang w:val="az-Latn-AZ"/>
        </w:rPr>
        <w:t>TƏDQİQAT</w:t>
      </w:r>
      <w:r w:rsidRPr="00473C1B">
        <w:rPr>
          <w:rFonts w:ascii="Times New Roman" w:hAnsi="Times New Roman" w:cs="Times New Roman"/>
          <w:b/>
          <w:bCs/>
          <w:sz w:val="24"/>
          <w:szCs w:val="24"/>
          <w:lang w:val="az-Latn-AZ"/>
        </w:rPr>
        <w:t xml:space="preserve"> </w:t>
      </w:r>
      <w:r w:rsidR="00BE02B2">
        <w:rPr>
          <w:rFonts w:ascii="Times New Roman" w:hAnsi="Times New Roman" w:cs="Times New Roman"/>
          <w:b/>
          <w:bCs/>
          <w:sz w:val="24"/>
          <w:szCs w:val="24"/>
          <w:lang w:val="az-Latn-AZ"/>
        </w:rPr>
        <w:t>İŞLƏRİ</w:t>
      </w:r>
      <w:r w:rsidRPr="00473C1B">
        <w:rPr>
          <w:rFonts w:ascii="Times New Roman" w:hAnsi="Times New Roman" w:cs="Times New Roman"/>
          <w:b/>
          <w:bCs/>
          <w:sz w:val="24"/>
          <w:szCs w:val="24"/>
          <w:lang w:val="az-Latn-AZ"/>
        </w:rPr>
        <w:t xml:space="preserve"> İLƏ BAĞLI DİGƏR TƏLƏBLƏR</w:t>
      </w:r>
    </w:p>
    <w:p w:rsidR="006E04BF" w:rsidRDefault="006E04BF" w:rsidP="00A00069">
      <w:pPr>
        <w:spacing w:after="0"/>
        <w:jc w:val="both"/>
        <w:rPr>
          <w:rFonts w:ascii="Times New Roman" w:hAnsi="Times New Roman" w:cs="Times New Roman"/>
          <w:b/>
          <w:bCs/>
          <w:sz w:val="24"/>
          <w:szCs w:val="24"/>
          <w:lang w:val="az-Latn-AZ"/>
        </w:rPr>
      </w:pPr>
    </w:p>
    <w:p w:rsidR="00A00069" w:rsidRPr="00A00069" w:rsidRDefault="00A00069" w:rsidP="00A00069">
      <w:pPr>
        <w:spacing w:after="0"/>
        <w:jc w:val="both"/>
        <w:rPr>
          <w:rFonts w:ascii="Times New Roman" w:hAnsi="Times New Roman" w:cs="Times New Roman"/>
          <w:b/>
          <w:bCs/>
          <w:sz w:val="24"/>
          <w:szCs w:val="24"/>
          <w:lang w:val="az-Latn-AZ"/>
        </w:rPr>
      </w:pPr>
      <w:r w:rsidRPr="00A00069">
        <w:rPr>
          <w:rFonts w:ascii="Times New Roman" w:hAnsi="Times New Roman" w:cs="Times New Roman"/>
          <w:b/>
          <w:bCs/>
          <w:sz w:val="24"/>
          <w:szCs w:val="24"/>
          <w:lang w:val="az-Latn-AZ"/>
        </w:rPr>
        <w:t>Fəaliyyətlərin Münasibliyi</w:t>
      </w:r>
    </w:p>
    <w:p w:rsidR="001D27AD"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 xml:space="preserve">Münasib </w:t>
      </w:r>
      <w:r w:rsidR="00BE02B2">
        <w:rPr>
          <w:rFonts w:ascii="Times New Roman" w:hAnsi="Times New Roman" w:cs="Times New Roman"/>
          <w:bCs/>
          <w:sz w:val="24"/>
          <w:szCs w:val="24"/>
          <w:lang w:val="az-Latn-AZ"/>
        </w:rPr>
        <w:t>işləri</w:t>
      </w:r>
      <w:r w:rsidRPr="001D27AD">
        <w:rPr>
          <w:rFonts w:ascii="Times New Roman" w:hAnsi="Times New Roman" w:cs="Times New Roman"/>
          <w:bCs/>
          <w:sz w:val="24"/>
          <w:szCs w:val="24"/>
          <w:lang w:val="az-Latn-AZ"/>
        </w:rPr>
        <w:t xml:space="preserve"> </w:t>
      </w:r>
      <w:r w:rsidR="00A00069">
        <w:rPr>
          <w:rFonts w:ascii="Times New Roman" w:hAnsi="Times New Roman" w:cs="Times New Roman"/>
          <w:bCs/>
          <w:sz w:val="24"/>
          <w:szCs w:val="24"/>
          <w:lang w:val="az-Latn-AZ"/>
        </w:rPr>
        <w:t>yuxarıda</w:t>
      </w:r>
      <w:r w:rsidRPr="001D27AD">
        <w:rPr>
          <w:rFonts w:ascii="Times New Roman" w:hAnsi="Times New Roman" w:cs="Times New Roman"/>
          <w:bCs/>
          <w:sz w:val="24"/>
          <w:szCs w:val="24"/>
          <w:lang w:val="az-Latn-AZ"/>
        </w:rPr>
        <w:t xml:space="preserve"> göstərilən istiqamətlərdən biri və ya bir neçəsi üzrə, qeyd olunan yanaşmaları nəzərə alan, aydın şəkildə müəyyən edilmiş məqsədləri, dəqiq hədəf qrupları və ölçüləbilən nəticələri olan, birlikdə bütövlük təşkil edən, müstəqil fəaliyyətlər toplusundan ibarət olmalıdır. </w:t>
      </w:r>
    </w:p>
    <w:p w:rsidR="001D27AD" w:rsidRPr="001D27AD" w:rsidRDefault="001D27AD" w:rsidP="00A00069">
      <w:pPr>
        <w:spacing w:after="0"/>
        <w:jc w:val="both"/>
        <w:rPr>
          <w:rFonts w:ascii="Times New Roman" w:hAnsi="Times New Roman" w:cs="Times New Roman"/>
          <w:color w:val="000000"/>
          <w:sz w:val="24"/>
          <w:szCs w:val="24"/>
          <w:lang w:val="az-Latn-AZ"/>
        </w:rPr>
      </w:pPr>
      <w:r w:rsidRPr="001D27AD">
        <w:rPr>
          <w:rFonts w:ascii="Times New Roman" w:hAnsi="Times New Roman" w:cs="Times New Roman"/>
          <w:color w:val="000000"/>
          <w:sz w:val="24"/>
          <w:szCs w:val="24"/>
          <w:lang w:val="az-Latn-AZ"/>
        </w:rPr>
        <w:t xml:space="preserve">Təqdim edilmiş </w:t>
      </w:r>
      <w:r w:rsidR="0007051C">
        <w:rPr>
          <w:rFonts w:ascii="Times New Roman" w:hAnsi="Times New Roman" w:cs="Times New Roman"/>
          <w:color w:val="000000"/>
          <w:sz w:val="24"/>
          <w:szCs w:val="24"/>
          <w:lang w:val="az-Latn-AZ"/>
        </w:rPr>
        <w:t>tədqiqat işinin</w:t>
      </w:r>
      <w:r w:rsidRPr="001D27AD">
        <w:rPr>
          <w:rFonts w:ascii="Times New Roman" w:hAnsi="Times New Roman" w:cs="Times New Roman"/>
          <w:color w:val="000000"/>
          <w:sz w:val="24"/>
          <w:szCs w:val="24"/>
          <w:lang w:val="az-Latn-AZ"/>
        </w:rPr>
        <w:t xml:space="preserve"> </w:t>
      </w:r>
      <w:r w:rsidRPr="001D27AD">
        <w:rPr>
          <w:rFonts w:ascii="Times New Roman" w:hAnsi="Times New Roman" w:cs="Times New Roman"/>
          <w:b/>
          <w:color w:val="000000"/>
          <w:sz w:val="24"/>
          <w:szCs w:val="24"/>
          <w:lang w:val="az-Latn-AZ"/>
        </w:rPr>
        <w:t xml:space="preserve">maksimum </w:t>
      </w:r>
      <w:r w:rsidR="00D56C1C">
        <w:rPr>
          <w:rFonts w:ascii="Times New Roman" w:hAnsi="Times New Roman" w:cs="Times New Roman"/>
          <w:b/>
          <w:color w:val="000000"/>
          <w:sz w:val="24"/>
          <w:szCs w:val="24"/>
          <w:lang w:val="az-Latn-AZ"/>
        </w:rPr>
        <w:t>2</w:t>
      </w:r>
      <w:bookmarkStart w:id="0" w:name="_GoBack"/>
      <w:bookmarkEnd w:id="0"/>
      <w:r w:rsidRPr="001D27AD">
        <w:rPr>
          <w:rFonts w:ascii="Times New Roman" w:hAnsi="Times New Roman" w:cs="Times New Roman"/>
          <w:b/>
          <w:color w:val="000000"/>
          <w:sz w:val="24"/>
          <w:szCs w:val="24"/>
          <w:lang w:val="az-Latn-AZ"/>
        </w:rPr>
        <w:t xml:space="preserve"> ay</w:t>
      </w:r>
      <w:r w:rsidRPr="001D27AD">
        <w:rPr>
          <w:rFonts w:ascii="Times New Roman" w:hAnsi="Times New Roman" w:cs="Times New Roman"/>
          <w:color w:val="000000"/>
          <w:sz w:val="24"/>
          <w:szCs w:val="24"/>
          <w:lang w:val="az-Latn-AZ"/>
        </w:rPr>
        <w:t xml:space="preserve"> ərzində həyata keçirilməsi nəzərdə</w:t>
      </w:r>
      <w:r>
        <w:rPr>
          <w:rFonts w:ascii="Times New Roman" w:hAnsi="Times New Roman" w:cs="Times New Roman"/>
          <w:color w:val="000000"/>
          <w:sz w:val="24"/>
          <w:szCs w:val="24"/>
          <w:lang w:val="az-Latn-AZ"/>
        </w:rPr>
        <w:t xml:space="preserve"> tutulmalıdır. </w:t>
      </w:r>
      <w:r w:rsidR="0007051C">
        <w:rPr>
          <w:rFonts w:ascii="Times New Roman" w:hAnsi="Times New Roman" w:cs="Times New Roman"/>
          <w:color w:val="000000"/>
          <w:sz w:val="24"/>
          <w:szCs w:val="24"/>
          <w:lang w:val="az-Latn-AZ"/>
        </w:rPr>
        <w:t>Tədqiqat işi</w:t>
      </w:r>
      <w:r w:rsidR="00473C1B" w:rsidRPr="00473C1B">
        <w:rPr>
          <w:rFonts w:ascii="Times New Roman" w:hAnsi="Times New Roman" w:cs="Times New Roman"/>
          <w:color w:val="000000"/>
          <w:sz w:val="24"/>
          <w:szCs w:val="24"/>
          <w:lang w:val="az-Latn-AZ"/>
        </w:rPr>
        <w:t xml:space="preserve"> üzrə fəaliyyətlərin icrası </w:t>
      </w:r>
      <w:r w:rsidR="006E04BF">
        <w:rPr>
          <w:rFonts w:ascii="Times New Roman" w:hAnsi="Times New Roman" w:cs="Times New Roman"/>
          <w:b/>
          <w:color w:val="000000"/>
          <w:sz w:val="24"/>
          <w:szCs w:val="24"/>
          <w:lang w:val="az-Latn-AZ"/>
        </w:rPr>
        <w:t>31</w:t>
      </w:r>
      <w:r w:rsidR="0007051C">
        <w:rPr>
          <w:rFonts w:ascii="Times New Roman" w:hAnsi="Times New Roman" w:cs="Times New Roman"/>
          <w:b/>
          <w:color w:val="000000"/>
          <w:sz w:val="24"/>
          <w:szCs w:val="24"/>
          <w:lang w:val="az-Latn-AZ"/>
        </w:rPr>
        <w:t xml:space="preserve"> </w:t>
      </w:r>
      <w:r w:rsidR="00D56C1C">
        <w:rPr>
          <w:rFonts w:ascii="Times New Roman" w:hAnsi="Times New Roman" w:cs="Times New Roman"/>
          <w:b/>
          <w:color w:val="000000"/>
          <w:sz w:val="24"/>
          <w:szCs w:val="24"/>
          <w:lang w:val="az-Latn-AZ"/>
        </w:rPr>
        <w:t>aprel</w:t>
      </w:r>
      <w:r w:rsidR="00473C1B" w:rsidRPr="00473C1B">
        <w:rPr>
          <w:rFonts w:ascii="Times New Roman" w:hAnsi="Times New Roman" w:cs="Times New Roman"/>
          <w:b/>
          <w:color w:val="000000"/>
          <w:sz w:val="24"/>
          <w:szCs w:val="24"/>
          <w:lang w:val="az-Latn-AZ"/>
        </w:rPr>
        <w:t xml:space="preserve"> 2020-ci il</w:t>
      </w:r>
      <w:r w:rsidR="00473C1B" w:rsidRPr="00473C1B">
        <w:rPr>
          <w:rFonts w:ascii="Times New Roman" w:hAnsi="Times New Roman" w:cs="Times New Roman"/>
          <w:color w:val="000000"/>
          <w:sz w:val="24"/>
          <w:szCs w:val="24"/>
          <w:lang w:val="az-Latn-AZ"/>
        </w:rPr>
        <w:t xml:space="preserve"> tarixinədək yekunlaşdırılmalıdır</w:t>
      </w:r>
      <w:r w:rsidR="00473C1B">
        <w:rPr>
          <w:rFonts w:ascii="Times New Roman" w:hAnsi="Times New Roman" w:cs="Times New Roman"/>
          <w:color w:val="000000"/>
          <w:sz w:val="24"/>
          <w:szCs w:val="24"/>
          <w:lang w:val="az-Latn-AZ"/>
        </w:rPr>
        <w:t>.</w:t>
      </w:r>
    </w:p>
    <w:p w:rsidR="00A00069" w:rsidRDefault="00A00069" w:rsidP="00A00069">
      <w:pPr>
        <w:spacing w:after="0"/>
        <w:contextualSpacing/>
        <w:jc w:val="both"/>
        <w:rPr>
          <w:rFonts w:ascii="Times New Roman" w:hAnsi="Times New Roman" w:cs="Times New Roman"/>
          <w:b/>
          <w:bCs/>
          <w:sz w:val="24"/>
          <w:szCs w:val="24"/>
          <w:lang w:val="az-Latn-AZ"/>
        </w:rPr>
      </w:pPr>
    </w:p>
    <w:p w:rsidR="001D27AD" w:rsidRPr="001D27AD" w:rsidRDefault="001D27AD" w:rsidP="00A00069">
      <w:pPr>
        <w:spacing w:after="0"/>
        <w:contextualSpacing/>
        <w:jc w:val="both"/>
        <w:rPr>
          <w:rFonts w:ascii="Times New Roman" w:hAnsi="Times New Roman" w:cs="Times New Roman"/>
          <w:b/>
          <w:bCs/>
          <w:sz w:val="24"/>
          <w:szCs w:val="24"/>
          <w:lang w:val="az-Latn-AZ"/>
        </w:rPr>
      </w:pPr>
      <w:r w:rsidRPr="001D27AD">
        <w:rPr>
          <w:rFonts w:ascii="Times New Roman" w:hAnsi="Times New Roman" w:cs="Times New Roman"/>
          <w:b/>
          <w:bCs/>
          <w:sz w:val="24"/>
          <w:szCs w:val="24"/>
          <w:lang w:val="az-Latn-AZ"/>
        </w:rPr>
        <w:t>Ərizəçilərin Münasibliyi</w:t>
      </w:r>
    </w:p>
    <w:p w:rsidR="00473C1B" w:rsidRPr="00473C1B" w:rsidRDefault="001D27AD" w:rsidP="00A00069">
      <w:pPr>
        <w:spacing w:after="0"/>
        <w:jc w:val="both"/>
        <w:rPr>
          <w:rFonts w:ascii="Times New Roman" w:hAnsi="Times New Roman" w:cs="Times New Roman"/>
          <w:bCs/>
          <w:sz w:val="24"/>
          <w:szCs w:val="24"/>
          <w:lang w:val="az-Latn-AZ"/>
        </w:rPr>
      </w:pPr>
      <w:r w:rsidRPr="001D27AD">
        <w:rPr>
          <w:rFonts w:ascii="Times New Roman" w:hAnsi="Times New Roman" w:cs="Times New Roman"/>
          <w:bCs/>
          <w:sz w:val="24"/>
          <w:szCs w:val="24"/>
          <w:lang w:val="az-Latn-AZ"/>
        </w:rPr>
        <w:t>Aşağıda göstərilmiş münasiblik meyarlarına cavab verə</w:t>
      </w:r>
      <w:r w:rsidR="0007051C">
        <w:rPr>
          <w:rFonts w:ascii="Times New Roman" w:hAnsi="Times New Roman" w:cs="Times New Roman"/>
          <w:bCs/>
          <w:sz w:val="24"/>
          <w:szCs w:val="24"/>
          <w:lang w:val="az-Latn-AZ"/>
        </w:rPr>
        <w:t xml:space="preserve">n </w:t>
      </w:r>
      <w:r>
        <w:rPr>
          <w:rFonts w:ascii="Times New Roman" w:hAnsi="Times New Roman" w:cs="Times New Roman"/>
          <w:sz w:val="24"/>
          <w:szCs w:val="24"/>
          <w:lang w:val="az-Latn-AZ"/>
        </w:rPr>
        <w:t>və</w:t>
      </w:r>
      <w:r w:rsidRPr="001D27AD">
        <w:rPr>
          <w:rFonts w:ascii="Times New Roman" w:hAnsi="Times New Roman" w:cs="Times New Roman"/>
          <w:bCs/>
          <w:sz w:val="24"/>
          <w:szCs w:val="24"/>
          <w:lang w:val="az-Latn-AZ"/>
        </w:rPr>
        <w:t xml:space="preserve"> vergi ödəyicisi olan fiziki şəxslər müraciət edə bilərlər</w:t>
      </w:r>
      <w:r w:rsidR="00473C1B">
        <w:rPr>
          <w:rFonts w:ascii="Times New Roman" w:hAnsi="Times New Roman" w:cs="Times New Roman"/>
          <w:bCs/>
          <w:sz w:val="24"/>
          <w:szCs w:val="24"/>
          <w:lang w:val="az-Latn-AZ"/>
        </w:rPr>
        <w:t>:</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vergi ödəyicisi fiziki şəxs kimi qeydiyyatdan keçməlidirlər;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Ərizəçilərin Dövlət Sosial Müdafiə Fonduna, Vergi Departamentinə və digər dövlət qurumlarına heç bir borcu olmamalıdır;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Ərizəçilər hal-hazırda hər hansı mülki, inzibati, cinayət və vergi məsələləri ilə əlaqədar heç bir istintaqa, məhkəmə çəkişməsinə cəlb olunmamalı və barəsində məhkəmə hökmü olmamalıdır.</w:t>
      </w:r>
    </w:p>
    <w:p w:rsidR="00473C1B" w:rsidRPr="00473C1B" w:rsidRDefault="00473C1B"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Xərclərin Əsaslandırılması</w:t>
      </w:r>
    </w:p>
    <w:p w:rsidR="00473C1B" w:rsidRPr="00473C1B" w:rsidRDefault="00A22C2E"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Tədqiqat işi</w:t>
      </w:r>
      <w:r w:rsidR="00473C1B" w:rsidRPr="00473C1B">
        <w:rPr>
          <w:rFonts w:ascii="Times New Roman" w:hAnsi="Times New Roman" w:cs="Times New Roman"/>
          <w:sz w:val="24"/>
          <w:szCs w:val="24"/>
          <w:lang w:val="az-Latn-AZ"/>
        </w:rPr>
        <w:t xml:space="preserve"> üçün xərclərin ümumi dəyəri </w:t>
      </w:r>
      <w:r w:rsidR="006E04BF">
        <w:rPr>
          <w:rFonts w:ascii="Times New Roman" w:hAnsi="Times New Roman" w:cs="Times New Roman"/>
          <w:b/>
          <w:sz w:val="24"/>
          <w:szCs w:val="24"/>
          <w:lang w:val="az-Latn-AZ"/>
        </w:rPr>
        <w:t>30</w:t>
      </w:r>
      <w:r w:rsidR="00473C1B" w:rsidRPr="00473C1B">
        <w:rPr>
          <w:rFonts w:ascii="Times New Roman" w:hAnsi="Times New Roman" w:cs="Times New Roman"/>
          <w:b/>
          <w:sz w:val="24"/>
          <w:szCs w:val="24"/>
          <w:lang w:val="az-Latn-AZ"/>
        </w:rPr>
        <w:t>00 AZN</w:t>
      </w:r>
      <w:r w:rsidR="00473C1B" w:rsidRPr="00473C1B">
        <w:rPr>
          <w:rFonts w:ascii="Times New Roman" w:hAnsi="Times New Roman" w:cs="Times New Roman"/>
          <w:sz w:val="24"/>
          <w:szCs w:val="24"/>
          <w:lang w:val="az-Latn-AZ"/>
        </w:rPr>
        <w:t>-dən artıq olmamalıdır.</w:t>
      </w:r>
    </w:p>
    <w:p w:rsid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Bütün xərclər yalnız təqdim olunmuş xidmət təkliflərinin icrasına yönəlmiş birbaşa fəaliyyət xərclərindən, həmin fəaliyyətləri həyata keçməsi üçün ən vacib əlaqədar xərcləri əhatə etməli və real qiymətləri əks etdirən müvafiq sənədlərə əsaslanmalıdır. </w:t>
      </w:r>
    </w:p>
    <w:p w:rsidR="00473C1B" w:rsidRDefault="00473C1B" w:rsidP="00A0006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X</w:t>
      </w:r>
      <w:r w:rsidRPr="00473C1B">
        <w:rPr>
          <w:rFonts w:ascii="Times New Roman" w:hAnsi="Times New Roman" w:cs="Times New Roman"/>
          <w:sz w:val="24"/>
          <w:szCs w:val="24"/>
          <w:lang w:val="az-Latn-AZ"/>
        </w:rPr>
        <w:t>ərclərin qiymətləndirilməsi zaman</w:t>
      </w:r>
      <w:r>
        <w:rPr>
          <w:rFonts w:ascii="Times New Roman" w:hAnsi="Times New Roman" w:cs="Times New Roman"/>
          <w:sz w:val="24"/>
          <w:szCs w:val="24"/>
          <w:lang w:val="az-Latn-AZ"/>
        </w:rPr>
        <w:t>ı</w:t>
      </w:r>
      <w:r w:rsidRPr="00473C1B">
        <w:rPr>
          <w:rFonts w:ascii="Times New Roman" w:hAnsi="Times New Roman" w:cs="Times New Roman"/>
          <w:sz w:val="24"/>
          <w:szCs w:val="24"/>
          <w:lang w:val="az-Latn-AZ"/>
        </w:rPr>
        <w:t xml:space="preserve"> onların xidmət təklifləri paketində göstərilən fəaliyyətlər üçün vacibliyi və müvafiqliyi, həmçinin, xərclərin əsaslandırılmasında göstərilən qiymərlətlərin reallığı əks etdirməsi əsas meyarlar olacaqdır.</w:t>
      </w:r>
      <w:r>
        <w:rPr>
          <w:rFonts w:ascii="Times New Roman" w:hAnsi="Times New Roman" w:cs="Times New Roman"/>
          <w:sz w:val="24"/>
          <w:szCs w:val="24"/>
          <w:lang w:val="az-Latn-AZ"/>
        </w:rPr>
        <w:t xml:space="preserve"> </w:t>
      </w:r>
    </w:p>
    <w:p w:rsidR="00BE02B2" w:rsidRPr="00473C1B" w:rsidRDefault="00BE02B2" w:rsidP="00A00069">
      <w:pPr>
        <w:spacing w:after="0"/>
        <w:jc w:val="both"/>
        <w:rPr>
          <w:rFonts w:ascii="Times New Roman" w:hAnsi="Times New Roman" w:cs="Times New Roman"/>
          <w:sz w:val="24"/>
          <w:szCs w:val="24"/>
          <w:lang w:val="az-Latn-AZ"/>
        </w:rPr>
      </w:pP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4. ƏRİZƏLƏRIN TƏQDİM OLUNMASINA DAİR MƏLUMAT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Ərizə əsas və əlavə sənədlərdən ibarətdir. Əsas ərizə sənədləri aşağıdakılardan ibarətdir: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r>
      <w:r w:rsidR="00A22C2E">
        <w:rPr>
          <w:rFonts w:ascii="Times New Roman" w:hAnsi="Times New Roman" w:cs="Times New Roman"/>
          <w:sz w:val="24"/>
          <w:szCs w:val="24"/>
          <w:lang w:val="az-Latn-AZ"/>
        </w:rPr>
        <w:t>Tədqiqat işinin</w:t>
      </w:r>
      <w:r w:rsidRPr="00473C1B">
        <w:rPr>
          <w:rFonts w:ascii="Times New Roman" w:hAnsi="Times New Roman" w:cs="Times New Roman"/>
          <w:sz w:val="24"/>
          <w:szCs w:val="24"/>
          <w:lang w:val="az-Latn-AZ"/>
        </w:rPr>
        <w:t xml:space="preserve"> ətraflı təsviri;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İcra planı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Xərclərin ə</w:t>
      </w:r>
      <w:r>
        <w:rPr>
          <w:rFonts w:ascii="Times New Roman" w:hAnsi="Times New Roman" w:cs="Times New Roman"/>
          <w:sz w:val="24"/>
          <w:szCs w:val="24"/>
          <w:lang w:val="az-Latn-AZ"/>
        </w:rPr>
        <w:t>saslandırılması.</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lastRenderedPageBreak/>
        <w:t xml:space="preserve">Ərizəçilər bu </w:t>
      </w:r>
      <w:r w:rsidR="00A22C2E">
        <w:rPr>
          <w:rFonts w:ascii="Times New Roman" w:hAnsi="Times New Roman" w:cs="Times New Roman"/>
          <w:sz w:val="24"/>
          <w:szCs w:val="24"/>
          <w:lang w:val="az-Latn-AZ"/>
        </w:rPr>
        <w:t>tədqiqat işi</w:t>
      </w:r>
      <w:r w:rsidRPr="00473C1B">
        <w:rPr>
          <w:rFonts w:ascii="Times New Roman" w:hAnsi="Times New Roman" w:cs="Times New Roman"/>
          <w:sz w:val="24"/>
          <w:szCs w:val="24"/>
          <w:lang w:val="az-Latn-AZ"/>
        </w:rPr>
        <w:t xml:space="preserve"> üçün müraciət elanına əlavə edilmiş </w:t>
      </w:r>
      <w:r w:rsidR="00A22C2E">
        <w:rPr>
          <w:rFonts w:ascii="Times New Roman" w:hAnsi="Times New Roman" w:cs="Times New Roman"/>
          <w:sz w:val="24"/>
          <w:szCs w:val="24"/>
          <w:lang w:val="az-Latn-AZ"/>
        </w:rPr>
        <w:t>ərizə</w:t>
      </w:r>
      <w:r w:rsidRPr="00473C1B">
        <w:rPr>
          <w:rFonts w:ascii="Times New Roman" w:hAnsi="Times New Roman" w:cs="Times New Roman"/>
          <w:sz w:val="24"/>
          <w:szCs w:val="24"/>
          <w:lang w:val="az-Latn-AZ"/>
        </w:rPr>
        <w:t xml:space="preserve"> formalarının formatına riayət etməli, müvafiq qaydada bəndləri doldurmalı və suallara cavab verməlidirlər. Qaydalara riayət edilməməsi müraciətin baxılmamasına səbəb ola bilə</w:t>
      </w:r>
      <w:r>
        <w:rPr>
          <w:rFonts w:ascii="Times New Roman" w:hAnsi="Times New Roman" w:cs="Times New Roman"/>
          <w:sz w:val="24"/>
          <w:szCs w:val="24"/>
          <w:lang w:val="az-Latn-AZ"/>
        </w:rPr>
        <w:t xml:space="preserve">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Əlavə ərizə sənədləri aşağıdakılardan ibarətdir: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şəhadətnaməsinin surəti;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Vergi Departamentinə və Sosial Müdafiə Fonduna verilmiş ən son hesabatlar və/və ya borcun olmadığına dair Vergi  Departamentindən və Sosial Müdafiə Fondundan verilmiş rəsmi məktublar və ya elektron çıxarışlar;</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Hesab məlumatları ilə bağlı bank tərəfindən verilən arayış (əsli);</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w:t>
      </w:r>
      <w:r w:rsidRPr="00473C1B">
        <w:rPr>
          <w:rFonts w:ascii="Times New Roman" w:hAnsi="Times New Roman" w:cs="Times New Roman"/>
          <w:sz w:val="24"/>
          <w:szCs w:val="24"/>
          <w:lang w:val="az-Latn-AZ"/>
        </w:rPr>
        <w:tab/>
        <w:t>Xidmət təklifləri paketində göstərilən fəaliyyətləri icra edən komandanın rəhbərinin, maliyyə üzrə məsul şəxsinin, mühasibin xidmət təklifləri paketində göstərilən fəaliyyətlərin icrasında cəlb olunacaq əsas mütəxəssislərin qısa tərcümeyi-halları/CV-ləri (xahiş edirik, aşağıdakı məlumatların öz əksini tapdığına əmin olasınız: əvvəl işlədikləri yerlər, işlədikləri tarixlər, tutduqları vəzifələr, vəzifə öhdəlikləri/səlahiyyətlə</w:t>
      </w:r>
      <w:r>
        <w:rPr>
          <w:rFonts w:ascii="Times New Roman" w:hAnsi="Times New Roman" w:cs="Times New Roman"/>
          <w:sz w:val="24"/>
          <w:szCs w:val="24"/>
          <w:lang w:val="az-Latn-AZ"/>
        </w:rPr>
        <w:t>r).</w:t>
      </w:r>
    </w:p>
    <w:p w:rsidR="00473C1B" w:rsidRPr="00473C1B" w:rsidRDefault="00473C1B" w:rsidP="00A00069">
      <w:pPr>
        <w:spacing w:after="0"/>
        <w:jc w:val="both"/>
        <w:rPr>
          <w:rFonts w:ascii="Times New Roman" w:hAnsi="Times New Roman" w:cs="Times New Roman"/>
          <w:b/>
          <w:sz w:val="24"/>
          <w:szCs w:val="24"/>
          <w:lang w:val="az-Latn-AZ"/>
        </w:rPr>
      </w:pPr>
      <w:r w:rsidRPr="00473C1B">
        <w:rPr>
          <w:rFonts w:ascii="Times New Roman" w:hAnsi="Times New Roman" w:cs="Times New Roman"/>
          <w:b/>
          <w:sz w:val="24"/>
          <w:szCs w:val="24"/>
          <w:lang w:val="az-Latn-AZ"/>
        </w:rPr>
        <w:t xml:space="preserve">Ərizələr azərbaycan dilində təqdim olunmalıdır. </w:t>
      </w:r>
    </w:p>
    <w:p w:rsidR="00473C1B" w:rsidRPr="00473C1B"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Natamam - əsas və əlavə sənədlərdən hər hansı biri çatışmayan ərizələrə  baxılmayacaq.</w:t>
      </w:r>
    </w:p>
    <w:p w:rsidR="00A00069" w:rsidRDefault="00A00069" w:rsidP="00A00069">
      <w:pPr>
        <w:spacing w:after="0"/>
        <w:jc w:val="both"/>
        <w:rPr>
          <w:rFonts w:ascii="Times New Roman" w:hAnsi="Times New Roman" w:cs="Times New Roman"/>
          <w:sz w:val="24"/>
          <w:szCs w:val="24"/>
          <w:lang w:val="az-Latn-AZ"/>
        </w:rPr>
      </w:pPr>
    </w:p>
    <w:p w:rsidR="00473C1B" w:rsidRPr="00EF1D59" w:rsidRDefault="00473C1B" w:rsidP="00A00069">
      <w:pPr>
        <w:spacing w:after="0"/>
        <w:jc w:val="both"/>
        <w:rPr>
          <w:rFonts w:ascii="Times New Roman" w:hAnsi="Times New Roman" w:cs="Times New Roman"/>
          <w:sz w:val="24"/>
          <w:szCs w:val="24"/>
          <w:lang w:val="az-Latn-AZ"/>
        </w:rPr>
      </w:pPr>
      <w:r w:rsidRPr="00473C1B">
        <w:rPr>
          <w:rFonts w:ascii="Times New Roman" w:hAnsi="Times New Roman" w:cs="Times New Roman"/>
          <w:sz w:val="24"/>
          <w:szCs w:val="24"/>
          <w:lang w:val="az-Latn-AZ"/>
        </w:rPr>
        <w:t xml:space="preserve">Ərizələr </w:t>
      </w:r>
      <w:r w:rsidR="00A00069" w:rsidRPr="00EF1D59">
        <w:rPr>
          <w:rFonts w:ascii="Times New Roman" w:hAnsi="Times New Roman" w:cs="Times New Roman"/>
          <w:sz w:val="24"/>
          <w:szCs w:val="24"/>
          <w:lang w:val="az-Latn-AZ"/>
        </w:rPr>
        <w:t>info</w:t>
      </w:r>
      <w:r w:rsidRPr="00EF1D59">
        <w:rPr>
          <w:rFonts w:ascii="Times New Roman" w:hAnsi="Times New Roman" w:cs="Times New Roman"/>
          <w:sz w:val="24"/>
          <w:szCs w:val="24"/>
          <w:lang w:val="az-Latn-AZ"/>
        </w:rPr>
        <w:t>@</w:t>
      </w:r>
      <w:r w:rsidR="00A00069" w:rsidRPr="00EF1D59">
        <w:rPr>
          <w:rFonts w:ascii="Times New Roman" w:hAnsi="Times New Roman" w:cs="Times New Roman"/>
          <w:sz w:val="24"/>
          <w:szCs w:val="24"/>
          <w:lang w:val="az-Latn-AZ"/>
        </w:rPr>
        <w:t>epfound.az</w:t>
      </w:r>
      <w:r w:rsidRPr="00EF1D59">
        <w:rPr>
          <w:rFonts w:ascii="Times New Roman" w:hAnsi="Times New Roman" w:cs="Times New Roman"/>
          <w:sz w:val="24"/>
          <w:szCs w:val="24"/>
          <w:lang w:val="az-Latn-AZ"/>
        </w:rPr>
        <w:t xml:space="preserve"> elektron ünvanına göndərilməlidir. </w:t>
      </w:r>
      <w:r w:rsidR="006E04BF">
        <w:rPr>
          <w:rFonts w:ascii="Times New Roman" w:hAnsi="Times New Roman" w:cs="Times New Roman"/>
          <w:b/>
          <w:i/>
          <w:sz w:val="24"/>
          <w:szCs w:val="24"/>
          <w:lang w:val="az-Latn-AZ"/>
        </w:rPr>
        <w:t>20</w:t>
      </w:r>
      <w:r w:rsidRPr="00EF1D59">
        <w:rPr>
          <w:rFonts w:ascii="Times New Roman" w:hAnsi="Times New Roman" w:cs="Times New Roman"/>
          <w:b/>
          <w:i/>
          <w:sz w:val="24"/>
          <w:szCs w:val="24"/>
          <w:lang w:val="az-Latn-AZ"/>
        </w:rPr>
        <w:t xml:space="preserve"> </w:t>
      </w:r>
      <w:r w:rsidR="006E04BF">
        <w:rPr>
          <w:rFonts w:ascii="Times New Roman" w:hAnsi="Times New Roman" w:cs="Times New Roman"/>
          <w:b/>
          <w:i/>
          <w:sz w:val="24"/>
          <w:szCs w:val="24"/>
          <w:lang w:val="az-Latn-AZ"/>
        </w:rPr>
        <w:t>fevral</w:t>
      </w:r>
      <w:r w:rsidRPr="00EF1D59">
        <w:rPr>
          <w:rFonts w:ascii="Times New Roman" w:hAnsi="Times New Roman" w:cs="Times New Roman"/>
          <w:b/>
          <w:i/>
          <w:sz w:val="24"/>
          <w:szCs w:val="24"/>
          <w:lang w:val="az-Latn-AZ"/>
        </w:rPr>
        <w:t xml:space="preserve"> 20</w:t>
      </w:r>
      <w:r w:rsidR="006E04BF">
        <w:rPr>
          <w:rFonts w:ascii="Times New Roman" w:hAnsi="Times New Roman" w:cs="Times New Roman"/>
          <w:b/>
          <w:i/>
          <w:sz w:val="24"/>
          <w:szCs w:val="24"/>
          <w:lang w:val="az-Latn-AZ"/>
        </w:rPr>
        <w:t>20-ci</w:t>
      </w:r>
      <w:r w:rsidRPr="00EF1D59">
        <w:rPr>
          <w:rFonts w:ascii="Times New Roman" w:hAnsi="Times New Roman" w:cs="Times New Roman"/>
          <w:b/>
          <w:i/>
          <w:sz w:val="24"/>
          <w:szCs w:val="24"/>
          <w:lang w:val="az-Latn-AZ"/>
        </w:rPr>
        <w:t xml:space="preserve"> il tarixindən sonra göndərilən ərizələr etibarsız hesab olunacaq. </w:t>
      </w:r>
      <w:r w:rsidRPr="00EF1D59">
        <w:rPr>
          <w:rFonts w:ascii="Times New Roman" w:hAnsi="Times New Roman" w:cs="Times New Roman"/>
          <w:sz w:val="24"/>
          <w:szCs w:val="24"/>
          <w:lang w:val="az-Latn-AZ"/>
        </w:rPr>
        <w:t xml:space="preserve">Ərizəçilər müraciətlərinin vaxtında çatmasına öhdəlik daşıyırlar. </w:t>
      </w:r>
    </w:p>
    <w:p w:rsidR="00473C1B" w:rsidRPr="00EF1D59" w:rsidRDefault="00473C1B" w:rsidP="00A00069">
      <w:pPr>
        <w:spacing w:after="0"/>
        <w:jc w:val="both"/>
        <w:rPr>
          <w:rFonts w:ascii="Times New Roman" w:hAnsi="Times New Roman" w:cs="Times New Roman"/>
          <w:sz w:val="24"/>
          <w:szCs w:val="24"/>
          <w:lang w:val="az-Latn-AZ"/>
        </w:rPr>
      </w:pPr>
      <w:r w:rsidRPr="00EF1D59">
        <w:rPr>
          <w:rFonts w:ascii="Times New Roman" w:hAnsi="Times New Roman" w:cs="Times New Roman"/>
          <w:sz w:val="24"/>
          <w:szCs w:val="24"/>
          <w:lang w:val="az-Latn-AZ"/>
        </w:rPr>
        <w:t xml:space="preserve">Xidmət təkliflərini göndərən zaman e-mailin mövzü hissəsində </w:t>
      </w:r>
      <w:r w:rsidRPr="00EF1D59">
        <w:rPr>
          <w:rFonts w:ascii="Times New Roman" w:hAnsi="Times New Roman" w:cs="Times New Roman"/>
          <w:b/>
          <w:i/>
          <w:sz w:val="24"/>
          <w:szCs w:val="24"/>
          <w:lang w:val="az-Latn-AZ"/>
        </w:rPr>
        <w:t>“</w:t>
      </w:r>
      <w:r w:rsidR="00BE02B2" w:rsidRPr="00EF1D59">
        <w:rPr>
          <w:rFonts w:ascii="Times New Roman" w:hAnsi="Times New Roman" w:cs="Times New Roman"/>
          <w:b/>
          <w:i/>
          <w:sz w:val="24"/>
          <w:szCs w:val="24"/>
          <w:lang w:val="az-Latn-AZ"/>
        </w:rPr>
        <w:t>Tə</w:t>
      </w:r>
      <w:r w:rsidR="006E04BF">
        <w:rPr>
          <w:rFonts w:ascii="Times New Roman" w:hAnsi="Times New Roman" w:cs="Times New Roman"/>
          <w:b/>
          <w:i/>
          <w:sz w:val="24"/>
          <w:szCs w:val="24"/>
          <w:lang w:val="az-Latn-AZ"/>
        </w:rPr>
        <w:t>dqiqat</w:t>
      </w:r>
      <w:r w:rsidR="00BE02B2" w:rsidRPr="00EF1D59">
        <w:rPr>
          <w:rFonts w:ascii="Times New Roman" w:hAnsi="Times New Roman" w:cs="Times New Roman"/>
          <w:b/>
          <w:i/>
          <w:sz w:val="24"/>
          <w:szCs w:val="24"/>
          <w:lang w:val="az-Latn-AZ"/>
        </w:rPr>
        <w:t xml:space="preserve"> işləri</w:t>
      </w:r>
      <w:r w:rsidRPr="00EF1D59">
        <w:rPr>
          <w:rFonts w:ascii="Times New Roman" w:hAnsi="Times New Roman" w:cs="Times New Roman"/>
          <w:b/>
          <w:i/>
          <w:sz w:val="24"/>
          <w:szCs w:val="24"/>
          <w:lang w:val="az-Latn-AZ"/>
        </w:rPr>
        <w:t xml:space="preserve"> üçün müraciət _Ərizəçinin adı” </w:t>
      </w:r>
      <w:r w:rsidRPr="00EF1D59">
        <w:rPr>
          <w:rFonts w:ascii="Times New Roman" w:hAnsi="Times New Roman" w:cs="Times New Roman"/>
          <w:sz w:val="24"/>
          <w:szCs w:val="24"/>
          <w:lang w:val="az-Latn-AZ"/>
        </w:rPr>
        <w:t>qeyd olunmalıdır</w:t>
      </w:r>
    </w:p>
    <w:p w:rsidR="00473C1B" w:rsidRPr="00473C1B" w:rsidRDefault="00473C1B" w:rsidP="00A00069">
      <w:pPr>
        <w:spacing w:after="0"/>
        <w:jc w:val="both"/>
        <w:rPr>
          <w:rFonts w:ascii="Times New Roman" w:hAnsi="Times New Roman" w:cs="Times New Roman"/>
          <w:sz w:val="24"/>
          <w:szCs w:val="24"/>
          <w:lang w:val="az-Latn-AZ"/>
        </w:rPr>
      </w:pPr>
      <w:r w:rsidRPr="00EF1D59">
        <w:rPr>
          <w:rFonts w:ascii="Times New Roman" w:hAnsi="Times New Roman" w:cs="Times New Roman"/>
          <w:sz w:val="24"/>
          <w:szCs w:val="24"/>
          <w:lang w:val="az-Latn-AZ"/>
        </w:rPr>
        <w:t xml:space="preserve">Bu müraciət ilə bağlı bütün suallarınızı </w:t>
      </w:r>
      <w:hyperlink r:id="rId9" w:history="1">
        <w:r w:rsidR="006F32E0" w:rsidRPr="00BF74A6">
          <w:rPr>
            <w:rStyle w:val="Hyperlink"/>
            <w:rFonts w:ascii="Times New Roman" w:hAnsi="Times New Roman" w:cs="Times New Roman"/>
            <w:sz w:val="24"/>
            <w:szCs w:val="24"/>
            <w:lang w:val="az-Latn-AZ"/>
          </w:rPr>
          <w:t>info@epfound.az</w:t>
        </w:r>
      </w:hyperlink>
      <w:r w:rsidR="006F32E0">
        <w:rPr>
          <w:rFonts w:ascii="Times New Roman" w:hAnsi="Times New Roman" w:cs="Times New Roman"/>
          <w:sz w:val="24"/>
          <w:szCs w:val="24"/>
          <w:lang w:val="az-Latn-AZ"/>
        </w:rPr>
        <w:t xml:space="preserve"> </w:t>
      </w:r>
      <w:r w:rsidRPr="00EF1D59">
        <w:rPr>
          <w:rFonts w:ascii="Times New Roman" w:hAnsi="Times New Roman" w:cs="Times New Roman"/>
          <w:sz w:val="24"/>
          <w:szCs w:val="24"/>
          <w:lang w:val="az-Latn-AZ"/>
        </w:rPr>
        <w:t xml:space="preserve"> elektron ünvanına göndərə bilərsiniz.</w:t>
      </w:r>
      <w:r w:rsidRPr="00473C1B">
        <w:rPr>
          <w:rFonts w:ascii="Times New Roman" w:hAnsi="Times New Roman" w:cs="Times New Roman"/>
          <w:sz w:val="24"/>
          <w:szCs w:val="24"/>
          <w:lang w:val="az-Latn-AZ"/>
        </w:rPr>
        <w:t xml:space="preserve"> </w:t>
      </w:r>
    </w:p>
    <w:p w:rsidR="001D27AD" w:rsidRPr="001D27AD" w:rsidRDefault="001D27AD" w:rsidP="00A00069">
      <w:pPr>
        <w:spacing w:after="0"/>
        <w:jc w:val="both"/>
        <w:rPr>
          <w:rFonts w:ascii="Times New Roman" w:hAnsi="Times New Roman" w:cs="Times New Roman"/>
          <w:sz w:val="24"/>
          <w:szCs w:val="24"/>
          <w:lang w:val="az-Latn-AZ"/>
        </w:rPr>
      </w:pPr>
    </w:p>
    <w:sectPr w:rsidR="001D27AD" w:rsidRPr="001D27AD" w:rsidSect="00CC7E1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08" w:rsidRDefault="00697E08" w:rsidP="00A00069">
      <w:pPr>
        <w:spacing w:after="0" w:line="240" w:lineRule="auto"/>
      </w:pPr>
      <w:r>
        <w:separator/>
      </w:r>
    </w:p>
  </w:endnote>
  <w:endnote w:type="continuationSeparator" w:id="0">
    <w:p w:rsidR="00697E08" w:rsidRDefault="00697E08" w:rsidP="00A0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08" w:rsidRDefault="00697E08" w:rsidP="00A00069">
      <w:pPr>
        <w:spacing w:after="0" w:line="240" w:lineRule="auto"/>
      </w:pPr>
      <w:r>
        <w:separator/>
      </w:r>
    </w:p>
  </w:footnote>
  <w:footnote w:type="continuationSeparator" w:id="0">
    <w:p w:rsidR="00697E08" w:rsidRDefault="00697E08" w:rsidP="00A00069">
      <w:pPr>
        <w:spacing w:after="0" w:line="240" w:lineRule="auto"/>
      </w:pPr>
      <w:r>
        <w:continuationSeparator/>
      </w:r>
    </w:p>
  </w:footnote>
  <w:footnote w:id="1">
    <w:p w:rsidR="00BE02B2" w:rsidRPr="00BE02B2" w:rsidRDefault="00BE02B2">
      <w:pPr>
        <w:pStyle w:val="FootnoteText"/>
        <w:rPr>
          <w:lang w:val="az-Latn-AZ"/>
        </w:rPr>
      </w:pPr>
      <w:r>
        <w:rPr>
          <w:rStyle w:val="FootnoteReference"/>
        </w:rPr>
        <w:footnoteRef/>
      </w:r>
      <w:r>
        <w:t xml:space="preserve"> </w:t>
      </w:r>
      <w:hyperlink r:id="rId1" w:history="1">
        <w:r w:rsidR="00465532" w:rsidRPr="000232D4">
          <w:rPr>
            <w:rStyle w:val="Hyperlink"/>
          </w:rPr>
          <w:t>http://crrc.az/wp-content/uploads/2019/10/Collection-and-Analysis-of-information-on-Gender-Sensitive-Sustainable-Development-Goals-in-Azerbaijan-2008-2019.pdf</w:t>
        </w:r>
      </w:hyperlink>
      <w:r w:rsidR="0046553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17" w:rsidRDefault="00CC7E17" w:rsidP="00CC7E17">
    <w:r>
      <w:rPr>
        <w:noProof/>
      </w:rPr>
      <w:drawing>
        <wp:anchor distT="0" distB="0" distL="114300" distR="114300" simplePos="0" relativeHeight="251662336" behindDoc="0" locked="0" layoutInCell="1" allowOverlap="1" wp14:anchorId="372E7083" wp14:editId="0B9F176D">
          <wp:simplePos x="0" y="0"/>
          <wp:positionH relativeFrom="column">
            <wp:posOffset>5313680</wp:posOffset>
          </wp:positionH>
          <wp:positionV relativeFrom="paragraph">
            <wp:posOffset>-121285</wp:posOffset>
          </wp:positionV>
          <wp:extent cx="655320" cy="1273810"/>
          <wp:effectExtent l="0" t="0" r="0" b="2540"/>
          <wp:wrapNone/>
          <wp:docPr id="3" name="Picture 3" descr="C:\Users\User\Desktop\Banner - logo and icon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nner - logo and icons\UNDP_Logo-Blue w Tagline-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526F29" wp14:editId="027F6B70">
          <wp:simplePos x="0" y="0"/>
          <wp:positionH relativeFrom="column">
            <wp:posOffset>2510155</wp:posOffset>
          </wp:positionH>
          <wp:positionV relativeFrom="paragraph">
            <wp:posOffset>-121285</wp:posOffset>
          </wp:positionV>
          <wp:extent cx="1009015" cy="1009015"/>
          <wp:effectExtent l="0" t="0" r="635" b="635"/>
          <wp:wrapNone/>
          <wp:docPr id="7" name="Picture 7" descr="C:\Users\User\Desktop\Banner - logo and icons\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nner - logo and icons\1-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495EC2" wp14:editId="32C525BA">
          <wp:simplePos x="0" y="0"/>
          <wp:positionH relativeFrom="column">
            <wp:posOffset>1019175</wp:posOffset>
          </wp:positionH>
          <wp:positionV relativeFrom="paragraph">
            <wp:posOffset>123825</wp:posOffset>
          </wp:positionV>
          <wp:extent cx="1352550" cy="514985"/>
          <wp:effectExtent l="0" t="0" r="0" b="0"/>
          <wp:wrapNone/>
          <wp:docPr id="2" name="Picture 2" descr="C:\Users\User\Desktop\e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p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04514AE" wp14:editId="05373553">
          <wp:simplePos x="0" y="0"/>
          <wp:positionH relativeFrom="column">
            <wp:posOffset>-304800</wp:posOffset>
          </wp:positionH>
          <wp:positionV relativeFrom="paragraph">
            <wp:posOffset>-57150</wp:posOffset>
          </wp:positionV>
          <wp:extent cx="1038225" cy="837509"/>
          <wp:effectExtent l="0" t="0" r="0" b="1270"/>
          <wp:wrapNone/>
          <wp:docPr id="6" name="Picture 6" descr="C:\Users\User\Downloads\EU-Yellow-Azerbaijan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EU-Yellow-Azerbaijani-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8375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056A06" wp14:editId="14C13CDA">
          <wp:simplePos x="0" y="0"/>
          <wp:positionH relativeFrom="column">
            <wp:posOffset>3829685</wp:posOffset>
          </wp:positionH>
          <wp:positionV relativeFrom="paragraph">
            <wp:posOffset>-18415</wp:posOffset>
          </wp:positionV>
          <wp:extent cx="1092200" cy="672465"/>
          <wp:effectExtent l="0" t="0" r="0" b="0"/>
          <wp:wrapTight wrapText="bothSides">
            <wp:wrapPolygon edited="0">
              <wp:start x="3767" y="612"/>
              <wp:lineTo x="1507" y="4283"/>
              <wp:lineTo x="0" y="8567"/>
              <wp:lineTo x="0" y="14686"/>
              <wp:lineTo x="3014" y="20805"/>
              <wp:lineTo x="4521" y="20805"/>
              <wp:lineTo x="8288" y="20805"/>
              <wp:lineTo x="10549" y="20805"/>
              <wp:lineTo x="21098" y="13462"/>
              <wp:lineTo x="21098" y="9178"/>
              <wp:lineTo x="8665" y="612"/>
              <wp:lineTo x="3767" y="612"/>
            </wp:wrapPolygon>
          </wp:wrapTight>
          <wp:docPr id="5" name="Picture 5"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31" t="16822" r="14577" b="21309"/>
                  <a:stretch/>
                </pic:blipFill>
                <pic:spPr bwMode="auto">
                  <a:xfrm>
                    <a:off x="0" y="0"/>
                    <a:ext cx="10922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E17" w:rsidRDefault="00CC7E17" w:rsidP="00CC7E17">
    <w:pPr>
      <w:pStyle w:val="Header"/>
    </w:pPr>
  </w:p>
  <w:p w:rsidR="00CC7E17" w:rsidRDefault="00CC7E17" w:rsidP="00CC7E17">
    <w:pPr>
      <w:pStyle w:val="Header"/>
    </w:pPr>
  </w:p>
  <w:p w:rsidR="00CC7E17" w:rsidRDefault="00CC7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A8F"/>
    <w:multiLevelType w:val="hybridMultilevel"/>
    <w:tmpl w:val="02F2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482"/>
    <w:multiLevelType w:val="hybridMultilevel"/>
    <w:tmpl w:val="3698D1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E20522"/>
    <w:multiLevelType w:val="hybridMultilevel"/>
    <w:tmpl w:val="39C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25CE"/>
    <w:multiLevelType w:val="hybridMultilevel"/>
    <w:tmpl w:val="1FC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55542"/>
    <w:multiLevelType w:val="hybridMultilevel"/>
    <w:tmpl w:val="03564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D81"/>
    <w:multiLevelType w:val="hybridMultilevel"/>
    <w:tmpl w:val="9958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42C58"/>
    <w:multiLevelType w:val="hybridMultilevel"/>
    <w:tmpl w:val="E07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4F9C"/>
    <w:multiLevelType w:val="hybridMultilevel"/>
    <w:tmpl w:val="CE98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D0D97"/>
    <w:multiLevelType w:val="hybridMultilevel"/>
    <w:tmpl w:val="1BF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57D3"/>
    <w:multiLevelType w:val="hybridMultilevel"/>
    <w:tmpl w:val="224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F225D"/>
    <w:multiLevelType w:val="hybridMultilevel"/>
    <w:tmpl w:val="238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F20BC"/>
    <w:multiLevelType w:val="hybridMultilevel"/>
    <w:tmpl w:val="2E9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055AE"/>
    <w:multiLevelType w:val="hybridMultilevel"/>
    <w:tmpl w:val="7944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E1A17"/>
    <w:multiLevelType w:val="hybridMultilevel"/>
    <w:tmpl w:val="530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
  </w:num>
  <w:num w:numId="5">
    <w:abstractNumId w:val="6"/>
  </w:num>
  <w:num w:numId="6">
    <w:abstractNumId w:val="8"/>
  </w:num>
  <w:num w:numId="7">
    <w:abstractNumId w:val="2"/>
  </w:num>
  <w:num w:numId="8">
    <w:abstractNumId w:val="0"/>
  </w:num>
  <w:num w:numId="9">
    <w:abstractNumId w:val="4"/>
  </w:num>
  <w:num w:numId="10">
    <w:abstractNumId w:val="3"/>
  </w:num>
  <w:num w:numId="11">
    <w:abstractNumId w:val="10"/>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4D"/>
    <w:rsid w:val="00050B77"/>
    <w:rsid w:val="00054D71"/>
    <w:rsid w:val="0007051C"/>
    <w:rsid w:val="00114275"/>
    <w:rsid w:val="001D27AD"/>
    <w:rsid w:val="002861B2"/>
    <w:rsid w:val="002C7596"/>
    <w:rsid w:val="002F32D5"/>
    <w:rsid w:val="00306748"/>
    <w:rsid w:val="00321D15"/>
    <w:rsid w:val="00373930"/>
    <w:rsid w:val="003768EB"/>
    <w:rsid w:val="00453231"/>
    <w:rsid w:val="00454A81"/>
    <w:rsid w:val="00465532"/>
    <w:rsid w:val="00473C1B"/>
    <w:rsid w:val="00582F3A"/>
    <w:rsid w:val="005A76D8"/>
    <w:rsid w:val="00670939"/>
    <w:rsid w:val="00697E08"/>
    <w:rsid w:val="006C0E6C"/>
    <w:rsid w:val="006E04BF"/>
    <w:rsid w:val="006F32E0"/>
    <w:rsid w:val="007F63DE"/>
    <w:rsid w:val="008375A8"/>
    <w:rsid w:val="00850E4D"/>
    <w:rsid w:val="008570FD"/>
    <w:rsid w:val="00871862"/>
    <w:rsid w:val="008A52A9"/>
    <w:rsid w:val="00926966"/>
    <w:rsid w:val="009A4FAF"/>
    <w:rsid w:val="009C77DB"/>
    <w:rsid w:val="00A00069"/>
    <w:rsid w:val="00A03702"/>
    <w:rsid w:val="00A22C2E"/>
    <w:rsid w:val="00AE454A"/>
    <w:rsid w:val="00BE02B2"/>
    <w:rsid w:val="00BF0A58"/>
    <w:rsid w:val="00C22E48"/>
    <w:rsid w:val="00C61052"/>
    <w:rsid w:val="00C62C1B"/>
    <w:rsid w:val="00CA2134"/>
    <w:rsid w:val="00CC7E17"/>
    <w:rsid w:val="00D56C1C"/>
    <w:rsid w:val="00D97A07"/>
    <w:rsid w:val="00ED770F"/>
    <w:rsid w:val="00EF1D59"/>
    <w:rsid w:val="00F51556"/>
    <w:rsid w:val="00F705FE"/>
    <w:rsid w:val="00FB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FootnoteText">
    <w:name w:val="footnote text"/>
    <w:basedOn w:val="Normal"/>
    <w:link w:val="FootnoteTextChar"/>
    <w:uiPriority w:val="99"/>
    <w:semiHidden/>
    <w:unhideWhenUsed/>
    <w:rsid w:val="00BE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B2"/>
    <w:rPr>
      <w:sz w:val="20"/>
      <w:szCs w:val="20"/>
    </w:rPr>
  </w:style>
  <w:style w:type="character" w:styleId="FootnoteReference">
    <w:name w:val="footnote reference"/>
    <w:basedOn w:val="DefaultParagraphFont"/>
    <w:uiPriority w:val="99"/>
    <w:semiHidden/>
    <w:unhideWhenUsed/>
    <w:rsid w:val="00BE02B2"/>
    <w:rPr>
      <w:vertAlign w:val="superscript"/>
    </w:rPr>
  </w:style>
  <w:style w:type="paragraph" w:styleId="BalloonText">
    <w:name w:val="Balloon Text"/>
    <w:basedOn w:val="Normal"/>
    <w:link w:val="BalloonTextChar"/>
    <w:uiPriority w:val="99"/>
    <w:semiHidden/>
    <w:unhideWhenUsed/>
    <w:rsid w:val="0046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32"/>
    <w:rPr>
      <w:rFonts w:ascii="Tahoma" w:hAnsi="Tahoma" w:cs="Tahoma"/>
      <w:sz w:val="16"/>
      <w:szCs w:val="16"/>
    </w:rPr>
  </w:style>
  <w:style w:type="character" w:styleId="FollowedHyperlink">
    <w:name w:val="FollowedHyperlink"/>
    <w:basedOn w:val="DefaultParagraphFont"/>
    <w:uiPriority w:val="99"/>
    <w:semiHidden/>
    <w:unhideWhenUsed/>
    <w:rsid w:val="004655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7AD"/>
    <w:pPr>
      <w:keepNext/>
      <w:spacing w:before="240" w:after="60" w:line="240" w:lineRule="auto"/>
      <w:outlineLvl w:val="0"/>
    </w:pPr>
    <w:rPr>
      <w:rFonts w:ascii="Arial" w:eastAsia="MS Mincho"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7AD"/>
    <w:rPr>
      <w:rFonts w:ascii="Arial" w:eastAsia="MS Mincho" w:hAnsi="Arial" w:cs="Arial"/>
      <w:b/>
      <w:bCs/>
      <w:kern w:val="32"/>
      <w:sz w:val="32"/>
      <w:szCs w:val="32"/>
      <w:lang w:eastAsia="ru-RU"/>
    </w:rPr>
  </w:style>
  <w:style w:type="character" w:styleId="Hyperlink">
    <w:name w:val="Hyperlink"/>
    <w:uiPriority w:val="99"/>
    <w:unhideWhenUsed/>
    <w:rsid w:val="001D27AD"/>
    <w:rPr>
      <w:strike w:val="0"/>
      <w:dstrike w:val="0"/>
      <w:color w:val="003366"/>
      <w:u w:val="none"/>
      <w:effect w:val="none"/>
    </w:rPr>
  </w:style>
  <w:style w:type="paragraph" w:styleId="ListParagraph">
    <w:name w:val="List Paragraph"/>
    <w:basedOn w:val="Normal"/>
    <w:uiPriority w:val="34"/>
    <w:qFormat/>
    <w:rsid w:val="001D27AD"/>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0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69"/>
  </w:style>
  <w:style w:type="paragraph" w:styleId="Footer">
    <w:name w:val="footer"/>
    <w:basedOn w:val="Normal"/>
    <w:link w:val="FooterChar"/>
    <w:uiPriority w:val="99"/>
    <w:unhideWhenUsed/>
    <w:rsid w:val="00A0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69"/>
  </w:style>
  <w:style w:type="paragraph" w:styleId="FootnoteText">
    <w:name w:val="footnote text"/>
    <w:basedOn w:val="Normal"/>
    <w:link w:val="FootnoteTextChar"/>
    <w:uiPriority w:val="99"/>
    <w:semiHidden/>
    <w:unhideWhenUsed/>
    <w:rsid w:val="00BE0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B2"/>
    <w:rPr>
      <w:sz w:val="20"/>
      <w:szCs w:val="20"/>
    </w:rPr>
  </w:style>
  <w:style w:type="character" w:styleId="FootnoteReference">
    <w:name w:val="footnote reference"/>
    <w:basedOn w:val="DefaultParagraphFont"/>
    <w:uiPriority w:val="99"/>
    <w:semiHidden/>
    <w:unhideWhenUsed/>
    <w:rsid w:val="00BE02B2"/>
    <w:rPr>
      <w:vertAlign w:val="superscript"/>
    </w:rPr>
  </w:style>
  <w:style w:type="paragraph" w:styleId="BalloonText">
    <w:name w:val="Balloon Text"/>
    <w:basedOn w:val="Normal"/>
    <w:link w:val="BalloonTextChar"/>
    <w:uiPriority w:val="99"/>
    <w:semiHidden/>
    <w:unhideWhenUsed/>
    <w:rsid w:val="0046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32"/>
    <w:rPr>
      <w:rFonts w:ascii="Tahoma" w:hAnsi="Tahoma" w:cs="Tahoma"/>
      <w:sz w:val="16"/>
      <w:szCs w:val="16"/>
    </w:rPr>
  </w:style>
  <w:style w:type="character" w:styleId="FollowedHyperlink">
    <w:name w:val="FollowedHyperlink"/>
    <w:basedOn w:val="DefaultParagraphFont"/>
    <w:uiPriority w:val="99"/>
    <w:semiHidden/>
    <w:unhideWhenUsed/>
    <w:rsid w:val="0046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pfound.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rc.az/wp-content/uploads/2019/10/Collection-and-Analysis-of-information-on-Gender-Sensitive-Sustainable-Development-Goals-in-Azerbaijan-2008-2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5E66-D548-4705-B706-85D89C09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2019-10-02T08:31:00Z</cp:lastPrinted>
  <dcterms:created xsi:type="dcterms:W3CDTF">2019-09-23T10:33:00Z</dcterms:created>
  <dcterms:modified xsi:type="dcterms:W3CDTF">2020-01-30T08:27:00Z</dcterms:modified>
</cp:coreProperties>
</file>