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69" w:rsidRDefault="00A00069" w:rsidP="00A00069">
      <w:pPr>
        <w:spacing w:after="0"/>
        <w:jc w:val="both"/>
        <w:rPr>
          <w:rFonts w:ascii="Times New Roman" w:hAnsi="Times New Roman" w:cs="Times New Roman"/>
          <w:sz w:val="24"/>
          <w:szCs w:val="24"/>
        </w:rPr>
      </w:pPr>
    </w:p>
    <w:p w:rsidR="00A00069" w:rsidRDefault="00A00069" w:rsidP="00A00069">
      <w:pPr>
        <w:spacing w:after="0"/>
        <w:jc w:val="both"/>
        <w:rPr>
          <w:rFonts w:ascii="Times New Roman" w:hAnsi="Times New Roman" w:cs="Times New Roman"/>
          <w:b/>
          <w:sz w:val="24"/>
          <w:szCs w:val="24"/>
        </w:rPr>
      </w:pPr>
    </w:p>
    <w:p w:rsidR="00A00069" w:rsidRDefault="00A00069" w:rsidP="00A00069">
      <w:pPr>
        <w:spacing w:after="0"/>
        <w:jc w:val="both"/>
        <w:rPr>
          <w:rFonts w:ascii="Times New Roman" w:hAnsi="Times New Roman" w:cs="Times New Roman"/>
          <w:b/>
          <w:sz w:val="24"/>
          <w:szCs w:val="24"/>
        </w:rPr>
      </w:pPr>
    </w:p>
    <w:p w:rsidR="00AE454A" w:rsidRPr="002773B6" w:rsidRDefault="00F30DDB" w:rsidP="00AE454A">
      <w:pPr>
        <w:pStyle w:val="Heading1"/>
        <w:spacing w:before="0" w:after="0"/>
        <w:jc w:val="center"/>
        <w:rPr>
          <w:rFonts w:ascii="Times New Roman" w:hAnsi="Times New Roman" w:cs="Times New Roman"/>
          <w:sz w:val="24"/>
          <w:szCs w:val="24"/>
          <w:lang w:val="az-Latn-AZ"/>
        </w:rPr>
      </w:pPr>
      <w:r>
        <w:rPr>
          <w:rFonts w:ascii="Times New Roman" w:hAnsi="Times New Roman" w:cs="Times New Roman"/>
          <w:sz w:val="24"/>
          <w:szCs w:val="24"/>
          <w:lang w:val="az-Latn-AZ"/>
        </w:rPr>
        <w:t>MİNGƏÇEVİR, ŞİRVAN VƏ QUBA – XAÇMAZ RAYONLARINDA FƏALİYYƏT GÖSTƏRƏN VƏTƏNDAŞ CƏMİYYƏTİ TƏMSİLÇİLƏRİ</w:t>
      </w:r>
      <w:r w:rsidR="008D2DFC">
        <w:rPr>
          <w:rFonts w:ascii="Times New Roman" w:hAnsi="Times New Roman" w:cs="Times New Roman"/>
          <w:sz w:val="24"/>
          <w:szCs w:val="24"/>
          <w:lang w:val="az-Latn-AZ"/>
        </w:rPr>
        <w:t>NİN</w:t>
      </w:r>
      <w:r>
        <w:rPr>
          <w:rFonts w:ascii="Times New Roman" w:hAnsi="Times New Roman" w:cs="Times New Roman"/>
          <w:sz w:val="24"/>
          <w:szCs w:val="24"/>
          <w:lang w:val="az-Latn-AZ"/>
        </w:rPr>
        <w:t xml:space="preserve"> </w:t>
      </w:r>
      <w:r w:rsidR="008D2DFC">
        <w:rPr>
          <w:rFonts w:ascii="Times New Roman" w:hAnsi="Times New Roman" w:cs="Times New Roman"/>
          <w:sz w:val="24"/>
          <w:szCs w:val="24"/>
          <w:lang w:val="az-Latn-AZ"/>
        </w:rPr>
        <w:t>XİDMƏT TƏKLİFLƏRİNİN</w:t>
      </w:r>
      <w:r>
        <w:rPr>
          <w:rFonts w:ascii="Times New Roman" w:hAnsi="Times New Roman" w:cs="Times New Roman"/>
          <w:sz w:val="24"/>
          <w:szCs w:val="24"/>
          <w:lang w:val="az-Latn-AZ"/>
        </w:rPr>
        <w:t xml:space="preserve"> QƏBULU</w:t>
      </w:r>
      <w:r w:rsidR="008D2DFC">
        <w:rPr>
          <w:rFonts w:ascii="Times New Roman" w:hAnsi="Times New Roman" w:cs="Times New Roman"/>
          <w:sz w:val="24"/>
          <w:szCs w:val="24"/>
          <w:lang w:val="az-Latn-AZ"/>
        </w:rPr>
        <w:t xml:space="preserve"> </w:t>
      </w:r>
      <w:r w:rsidR="00AE454A" w:rsidRPr="002773B6">
        <w:rPr>
          <w:rFonts w:ascii="Times New Roman" w:hAnsi="Times New Roman" w:cs="Times New Roman"/>
          <w:sz w:val="24"/>
          <w:szCs w:val="24"/>
          <w:lang w:val="az-Latn-AZ"/>
        </w:rPr>
        <w:t>ELANI</w:t>
      </w:r>
    </w:p>
    <w:p w:rsidR="00F51556" w:rsidRDefault="00F51556" w:rsidP="00A00069">
      <w:pPr>
        <w:spacing w:after="0"/>
        <w:jc w:val="both"/>
        <w:rPr>
          <w:rFonts w:ascii="Times New Roman" w:hAnsi="Times New Roman" w:cs="Times New Roman"/>
          <w:b/>
          <w:sz w:val="24"/>
          <w:szCs w:val="24"/>
        </w:rPr>
      </w:pPr>
    </w:p>
    <w:p w:rsidR="00F51556" w:rsidRDefault="00F51556" w:rsidP="00A00069">
      <w:pPr>
        <w:spacing w:after="0"/>
        <w:jc w:val="both"/>
        <w:rPr>
          <w:rFonts w:ascii="Times New Roman" w:hAnsi="Times New Roman" w:cs="Times New Roman"/>
          <w:b/>
          <w:sz w:val="24"/>
          <w:szCs w:val="24"/>
        </w:rPr>
      </w:pPr>
    </w:p>
    <w:p w:rsidR="00F51556" w:rsidRDefault="00F51556" w:rsidP="00A00069">
      <w:pPr>
        <w:spacing w:after="0"/>
        <w:jc w:val="both"/>
        <w:rPr>
          <w:rFonts w:ascii="Times New Roman" w:hAnsi="Times New Roman" w:cs="Times New Roman"/>
          <w:b/>
          <w:sz w:val="24"/>
          <w:szCs w:val="24"/>
        </w:rPr>
      </w:pPr>
    </w:p>
    <w:p w:rsidR="00A00069" w:rsidRPr="00A00069" w:rsidRDefault="00A00069" w:rsidP="00A00069">
      <w:pPr>
        <w:spacing w:after="0"/>
        <w:jc w:val="both"/>
        <w:rPr>
          <w:rFonts w:ascii="Times New Roman" w:hAnsi="Times New Roman" w:cs="Times New Roman"/>
          <w:b/>
          <w:sz w:val="24"/>
          <w:szCs w:val="24"/>
        </w:rPr>
      </w:pPr>
      <w:r w:rsidRPr="00A00069">
        <w:rPr>
          <w:rFonts w:ascii="Times New Roman" w:hAnsi="Times New Roman" w:cs="Times New Roman"/>
          <w:b/>
          <w:sz w:val="24"/>
          <w:szCs w:val="24"/>
        </w:rPr>
        <w:t>1. XİDMƏT TƏKLİFLƏRİ ÜÇÜN MÜRACİƏT ELANININ KONTEKSTİ</w:t>
      </w:r>
    </w:p>
    <w:p w:rsidR="00BD2FA1" w:rsidRPr="001D27AD" w:rsidRDefault="00454A81" w:rsidP="00A00069">
      <w:pPr>
        <w:spacing w:after="0"/>
        <w:jc w:val="both"/>
        <w:rPr>
          <w:rFonts w:ascii="Times New Roman" w:hAnsi="Times New Roman" w:cs="Times New Roman"/>
          <w:sz w:val="24"/>
          <w:szCs w:val="24"/>
          <w:lang w:val="az-Latn-AZ"/>
        </w:rPr>
      </w:pPr>
      <w:proofErr w:type="spellStart"/>
      <w:r w:rsidRPr="001D27AD">
        <w:rPr>
          <w:rFonts w:ascii="Times New Roman" w:hAnsi="Times New Roman" w:cs="Times New Roman"/>
          <w:sz w:val="24"/>
          <w:szCs w:val="24"/>
        </w:rPr>
        <w:t>Avropa</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İttifaqının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maliyyələşdirdiyi</w:t>
      </w:r>
      <w:proofErr w:type="spellEnd"/>
      <w:r w:rsidRPr="001D27AD">
        <w:rPr>
          <w:rFonts w:ascii="Times New Roman" w:hAnsi="Times New Roman" w:cs="Times New Roman"/>
          <w:sz w:val="24"/>
          <w:szCs w:val="24"/>
        </w:rPr>
        <w:t>, BMT-</w:t>
      </w:r>
      <w:proofErr w:type="spellStart"/>
      <w:r w:rsidRPr="001D27AD">
        <w:rPr>
          <w:rFonts w:ascii="Times New Roman" w:hAnsi="Times New Roman" w:cs="Times New Roman"/>
          <w:sz w:val="24"/>
          <w:szCs w:val="24"/>
        </w:rPr>
        <w:t>nin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İnkişaf</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Proqramının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qismən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maliyyələşdirdiyi</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və</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icra</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etdiyi</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Genderə-həssas</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Dayanıqlı</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İnkişaf</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Məqsədlərinin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Həyata</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Keçirilməsində</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Vətəndaş</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Cəmiyyətinin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Rolunun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Artırılması</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layihəsi</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çərçivəsində</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DataHub</w:t>
      </w:r>
      <w:proofErr w:type="spellEnd"/>
      <w:r w:rsidRPr="001D27AD">
        <w:rPr>
          <w:rFonts w:ascii="Times New Roman" w:hAnsi="Times New Roman" w:cs="Times New Roman"/>
          <w:sz w:val="24"/>
          <w:szCs w:val="24"/>
        </w:rPr>
        <w:t xml:space="preserve"> MMC </w:t>
      </w:r>
      <w:proofErr w:type="spellStart"/>
      <w:r w:rsidRPr="001D27AD">
        <w:rPr>
          <w:rFonts w:ascii="Times New Roman" w:hAnsi="Times New Roman" w:cs="Times New Roman"/>
          <w:sz w:val="24"/>
          <w:szCs w:val="24"/>
        </w:rPr>
        <w:t>və</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Avrasiya</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Əməkdaşlıq</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Fondunun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ekspertləri</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Qadınların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Səsinin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Aşkarlanması</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adlı</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fəaliyyət</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həyata</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keçirilir</w:t>
      </w:r>
      <w:proofErr w:type="spellEnd"/>
      <w:r w:rsidRPr="001D27AD">
        <w:rPr>
          <w:rFonts w:ascii="Times New Roman" w:hAnsi="Times New Roman" w:cs="Times New Roman"/>
          <w:sz w:val="24"/>
          <w:szCs w:val="24"/>
        </w:rPr>
        <w:t xml:space="preserve">. </w:t>
      </w:r>
      <w:proofErr w:type="gramStart"/>
      <w:r w:rsidRPr="001D27AD">
        <w:rPr>
          <w:rFonts w:ascii="Times New Roman" w:hAnsi="Times New Roman" w:cs="Times New Roman"/>
          <w:sz w:val="24"/>
          <w:szCs w:val="24"/>
        </w:rPr>
        <w:t xml:space="preserve">Bu </w:t>
      </w:r>
      <w:proofErr w:type="spellStart"/>
      <w:r w:rsidRPr="001D27AD">
        <w:rPr>
          <w:rFonts w:ascii="Times New Roman" w:hAnsi="Times New Roman" w:cs="Times New Roman"/>
          <w:sz w:val="24"/>
          <w:szCs w:val="24"/>
        </w:rPr>
        <w:t>fəaliyyət</w:t>
      </w:r>
      <w:proofErr w:type="spellEnd"/>
      <w:r w:rsidRPr="001D27AD">
        <w:rPr>
          <w:rFonts w:ascii="Times New Roman" w:hAnsi="Times New Roman" w:cs="Times New Roman"/>
          <w:sz w:val="24"/>
          <w:szCs w:val="24"/>
          <w:lang w:val="az-Latn-AZ"/>
        </w:rPr>
        <w:t xml:space="preserve"> çərçivəsində </w:t>
      </w:r>
      <w:r w:rsidRPr="00F30DDB">
        <w:rPr>
          <w:rFonts w:ascii="Times New Roman" w:hAnsi="Times New Roman" w:cs="Times New Roman"/>
          <w:b/>
          <w:sz w:val="24"/>
          <w:szCs w:val="24"/>
          <w:lang w:val="az-Latn-AZ"/>
        </w:rPr>
        <w:t>Mingəçevir, Şirvan və Quba-Xaçmaz ərazisində</w:t>
      </w:r>
      <w:r w:rsidRPr="001D27AD">
        <w:rPr>
          <w:rFonts w:ascii="Times New Roman" w:hAnsi="Times New Roman" w:cs="Times New Roman"/>
          <w:sz w:val="24"/>
          <w:szCs w:val="24"/>
          <w:lang w:val="az-Latn-AZ"/>
        </w:rPr>
        <w:t xml:space="preserve"> fəaliyyət göstərən vətəndaş cəmiyyəti təşkilatları təmsilçilərinin genderə-həssas Dayanıqlı İnkişaf Məqsədlərinin implementasiyasında rolunun və iştirakçılığının artırılması üçün kiçik təşəbbüslərinin dəstəklənməsi nəzərdə tutulub.</w:t>
      </w:r>
      <w:proofErr w:type="gramEnd"/>
      <w:r w:rsidRPr="001D27AD">
        <w:rPr>
          <w:rFonts w:ascii="Times New Roman" w:hAnsi="Times New Roman" w:cs="Times New Roman"/>
          <w:sz w:val="24"/>
          <w:szCs w:val="24"/>
          <w:lang w:val="az-Latn-AZ"/>
        </w:rPr>
        <w:t xml:space="preserve"> </w:t>
      </w:r>
    </w:p>
    <w:p w:rsidR="001D27AD" w:rsidRDefault="00454A81" w:rsidP="00A00069">
      <w:pPr>
        <w:spacing w:after="0"/>
        <w:jc w:val="both"/>
        <w:rPr>
          <w:rFonts w:ascii="Times New Roman" w:hAnsi="Times New Roman" w:cs="Times New Roman"/>
          <w:sz w:val="24"/>
          <w:szCs w:val="24"/>
          <w:lang w:val="az-Latn-AZ"/>
        </w:rPr>
      </w:pPr>
      <w:r w:rsidRPr="001D27AD">
        <w:rPr>
          <w:rFonts w:ascii="Times New Roman" w:hAnsi="Times New Roman" w:cs="Times New Roman"/>
          <w:sz w:val="24"/>
          <w:szCs w:val="24"/>
          <w:lang w:val="az-Latn-AZ"/>
        </w:rPr>
        <w:t xml:space="preserve">Bu məqsədlə </w:t>
      </w:r>
      <w:r w:rsidR="001D27AD" w:rsidRPr="001D27AD">
        <w:rPr>
          <w:rFonts w:ascii="Times New Roman" w:hAnsi="Times New Roman" w:cs="Times New Roman"/>
          <w:sz w:val="24"/>
          <w:szCs w:val="24"/>
          <w:lang w:val="az-Latn-AZ"/>
        </w:rPr>
        <w:t xml:space="preserve">aşağıda göstərilən istiqamətlər üzrə xidmət təkliflərinin qəbulunu </w:t>
      </w:r>
      <w:r w:rsidR="00473C1B" w:rsidRPr="00473C1B">
        <w:rPr>
          <w:rFonts w:ascii="Times New Roman" w:hAnsi="Times New Roman" w:cs="Times New Roman"/>
          <w:b/>
          <w:sz w:val="24"/>
          <w:szCs w:val="24"/>
          <w:lang w:val="az-Latn-AZ"/>
        </w:rPr>
        <w:t>25</w:t>
      </w:r>
      <w:r w:rsidR="001D27AD" w:rsidRPr="00473C1B">
        <w:rPr>
          <w:rFonts w:ascii="Times New Roman" w:hAnsi="Times New Roman" w:cs="Times New Roman"/>
          <w:b/>
          <w:sz w:val="24"/>
          <w:szCs w:val="24"/>
          <w:lang w:val="az-Latn-AZ"/>
        </w:rPr>
        <w:t xml:space="preserve"> Oktyabr 2019-ci il</w:t>
      </w:r>
      <w:r w:rsidR="001D27AD" w:rsidRPr="001D27AD">
        <w:rPr>
          <w:rFonts w:ascii="Times New Roman" w:hAnsi="Times New Roman" w:cs="Times New Roman"/>
          <w:sz w:val="24"/>
          <w:szCs w:val="24"/>
          <w:lang w:val="az-Latn-AZ"/>
        </w:rPr>
        <w:t xml:space="preserve"> tarixinədək açıq elan edir.</w:t>
      </w:r>
    </w:p>
    <w:p w:rsidR="00A00069" w:rsidRPr="001D27AD" w:rsidRDefault="00A00069" w:rsidP="00A00069">
      <w:pPr>
        <w:spacing w:after="0"/>
        <w:jc w:val="both"/>
        <w:rPr>
          <w:rFonts w:ascii="Times New Roman" w:hAnsi="Times New Roman" w:cs="Times New Roman"/>
          <w:sz w:val="24"/>
          <w:szCs w:val="24"/>
          <w:lang w:val="az-Latn-AZ"/>
        </w:rPr>
      </w:pPr>
    </w:p>
    <w:p w:rsidR="00473C1B" w:rsidRPr="00473C1B" w:rsidRDefault="00473C1B" w:rsidP="00A00069">
      <w:pPr>
        <w:spacing w:after="0"/>
        <w:jc w:val="both"/>
        <w:rPr>
          <w:rFonts w:ascii="Times New Roman" w:hAnsi="Times New Roman" w:cs="Times New Roman"/>
          <w:b/>
          <w:bCs/>
          <w:sz w:val="24"/>
          <w:szCs w:val="24"/>
          <w:lang w:val="az-Latn-AZ"/>
        </w:rPr>
      </w:pPr>
      <w:r w:rsidRPr="00473C1B">
        <w:rPr>
          <w:rFonts w:ascii="Times New Roman" w:hAnsi="Times New Roman" w:cs="Times New Roman"/>
          <w:b/>
          <w:bCs/>
          <w:sz w:val="24"/>
          <w:szCs w:val="24"/>
          <w:lang w:val="az-Latn-AZ"/>
        </w:rPr>
        <w:t>2. TƏLƏB OLUNAN XİDMƏT TƏKLİFLƏRİ ÜÇÜN MƏQSƏD VƏ İSTİQAMƏT</w:t>
      </w:r>
    </w:p>
    <w:p w:rsidR="00A00069" w:rsidRDefault="00A00069" w:rsidP="00A00069">
      <w:pPr>
        <w:spacing w:after="0"/>
        <w:jc w:val="both"/>
        <w:rPr>
          <w:rFonts w:ascii="Times New Roman" w:hAnsi="Times New Roman" w:cs="Times New Roman"/>
          <w:bCs/>
          <w:sz w:val="24"/>
          <w:szCs w:val="24"/>
          <w:lang w:val="az-Latn-AZ"/>
        </w:rPr>
      </w:pPr>
      <w:r w:rsidRPr="00A00069">
        <w:rPr>
          <w:rFonts w:ascii="Times New Roman" w:hAnsi="Times New Roman" w:cs="Times New Roman"/>
          <w:bCs/>
          <w:sz w:val="24"/>
          <w:szCs w:val="24"/>
          <w:lang w:val="az-Latn-AZ"/>
        </w:rPr>
        <w:t>Bu xidmət təklifləri üçün müraciət elanının ümumi məqsədi</w:t>
      </w:r>
      <w:r>
        <w:rPr>
          <w:rFonts w:ascii="Times New Roman" w:hAnsi="Times New Roman" w:cs="Times New Roman"/>
          <w:bCs/>
          <w:sz w:val="24"/>
          <w:szCs w:val="24"/>
          <w:lang w:val="az-Latn-AZ"/>
        </w:rPr>
        <w:t xml:space="preserve"> genderə həssas Dayanıqlı İnkişaf Məqsədləri</w:t>
      </w:r>
      <w:r w:rsidR="00AE454A">
        <w:rPr>
          <w:rFonts w:ascii="Times New Roman" w:hAnsi="Times New Roman" w:cs="Times New Roman"/>
          <w:bCs/>
          <w:sz w:val="24"/>
          <w:szCs w:val="24"/>
          <w:lang w:val="az-Latn-AZ"/>
        </w:rPr>
        <w:t>nin</w:t>
      </w:r>
      <w:r>
        <w:rPr>
          <w:rFonts w:ascii="Times New Roman" w:hAnsi="Times New Roman" w:cs="Times New Roman"/>
          <w:bCs/>
          <w:sz w:val="24"/>
          <w:szCs w:val="24"/>
          <w:lang w:val="az-Latn-AZ"/>
        </w:rPr>
        <w:t xml:space="preserve"> hədəf və indikatorlarının implementasiyasında vətəndaş cəmiyyəti təşkilatlarının rolununun və iştirakçılığının artırılması, ictimaiyyətin genderə-həssas DİM-lər haqqında məlumatlılığının artırılması, </w:t>
      </w:r>
      <w:r w:rsidR="00114275">
        <w:rPr>
          <w:rFonts w:ascii="Times New Roman" w:hAnsi="Times New Roman" w:cs="Times New Roman"/>
          <w:bCs/>
          <w:sz w:val="24"/>
          <w:szCs w:val="24"/>
          <w:lang w:val="az-Latn-AZ"/>
        </w:rPr>
        <w:t xml:space="preserve">yerli VCT-lər ilə </w:t>
      </w:r>
      <w:r>
        <w:rPr>
          <w:rFonts w:ascii="Times New Roman" w:hAnsi="Times New Roman" w:cs="Times New Roman"/>
          <w:bCs/>
          <w:sz w:val="24"/>
          <w:szCs w:val="24"/>
          <w:lang w:val="az-Latn-AZ"/>
        </w:rPr>
        <w:t xml:space="preserve">aidiyyatı dövlət orqanları </w:t>
      </w:r>
      <w:r w:rsidR="00114275">
        <w:rPr>
          <w:rFonts w:ascii="Times New Roman" w:hAnsi="Times New Roman" w:cs="Times New Roman"/>
          <w:bCs/>
          <w:sz w:val="24"/>
          <w:szCs w:val="24"/>
          <w:lang w:val="az-Latn-AZ"/>
        </w:rPr>
        <w:t>arasında</w:t>
      </w:r>
      <w:r>
        <w:rPr>
          <w:rFonts w:ascii="Times New Roman" w:hAnsi="Times New Roman" w:cs="Times New Roman"/>
          <w:bCs/>
          <w:sz w:val="24"/>
          <w:szCs w:val="24"/>
          <w:lang w:val="az-Latn-AZ"/>
        </w:rPr>
        <w:t xml:space="preserve"> əməkdaşlığın </w:t>
      </w:r>
      <w:r w:rsidR="00114275">
        <w:rPr>
          <w:rFonts w:ascii="Times New Roman" w:hAnsi="Times New Roman" w:cs="Times New Roman"/>
          <w:bCs/>
          <w:sz w:val="24"/>
          <w:szCs w:val="24"/>
          <w:lang w:val="az-Latn-AZ"/>
        </w:rPr>
        <w:t xml:space="preserve">qurulmasıdır. </w:t>
      </w:r>
    </w:p>
    <w:p w:rsidR="00114275" w:rsidRDefault="00114275" w:rsidP="00A00069">
      <w:pPr>
        <w:spacing w:after="0"/>
        <w:jc w:val="both"/>
        <w:rPr>
          <w:rFonts w:ascii="Times New Roman" w:hAnsi="Times New Roman" w:cs="Times New Roman"/>
          <w:bCs/>
          <w:sz w:val="24"/>
          <w:szCs w:val="24"/>
          <w:lang w:val="az-Latn-AZ"/>
        </w:rPr>
      </w:pPr>
      <w:r w:rsidRPr="00114275">
        <w:rPr>
          <w:rFonts w:ascii="Times New Roman" w:hAnsi="Times New Roman" w:cs="Times New Roman"/>
          <w:bCs/>
          <w:sz w:val="24"/>
          <w:szCs w:val="24"/>
          <w:lang w:val="az-Latn-AZ"/>
        </w:rPr>
        <w:t xml:space="preserve">Xidmət təklifləri bu ümumi məqsəd əsasında müəyyənləşdirilmiş aşağıdakı </w:t>
      </w:r>
      <w:r>
        <w:rPr>
          <w:rFonts w:ascii="Times New Roman" w:hAnsi="Times New Roman" w:cs="Times New Roman"/>
          <w:bCs/>
          <w:sz w:val="24"/>
          <w:szCs w:val="24"/>
          <w:lang w:val="az-Latn-AZ"/>
        </w:rPr>
        <w:t>mövzuları əhatə etməlidir:</w:t>
      </w:r>
    </w:p>
    <w:p w:rsidR="00BF0A58" w:rsidRDefault="00BF0A58" w:rsidP="00BF0A58">
      <w:pPr>
        <w:pStyle w:val="ListParagraph"/>
        <w:numPr>
          <w:ilvl w:val="0"/>
          <w:numId w:val="10"/>
        </w:numPr>
        <w:spacing w:after="0"/>
        <w:jc w:val="both"/>
        <w:rPr>
          <w:rFonts w:ascii="Times New Roman" w:hAnsi="Times New Roman"/>
          <w:bCs/>
          <w:sz w:val="24"/>
          <w:szCs w:val="24"/>
          <w:lang w:val="az-Latn-AZ"/>
        </w:rPr>
      </w:pPr>
      <w:r>
        <w:rPr>
          <w:rFonts w:ascii="Times New Roman" w:hAnsi="Times New Roman"/>
          <w:bCs/>
          <w:sz w:val="24"/>
          <w:szCs w:val="24"/>
          <w:lang w:val="az-Latn-AZ"/>
        </w:rPr>
        <w:t>Genderə həssas Dayanıqlı İnkişaf məqsədlərinin hədəf və indikatorlarının icrası üçün müxtəlif səpkidə fəaliyyətlət, tədbirlər, ictimai vəkillik və media kampaniyaları</w:t>
      </w:r>
    </w:p>
    <w:p w:rsidR="00BF0A58" w:rsidRDefault="00BF0A58" w:rsidP="00BF0A58">
      <w:pPr>
        <w:pStyle w:val="ListParagraph"/>
        <w:numPr>
          <w:ilvl w:val="0"/>
          <w:numId w:val="10"/>
        </w:numPr>
        <w:spacing w:after="0"/>
        <w:jc w:val="both"/>
        <w:rPr>
          <w:rFonts w:ascii="Times New Roman" w:hAnsi="Times New Roman"/>
          <w:bCs/>
          <w:sz w:val="24"/>
          <w:szCs w:val="24"/>
          <w:lang w:val="az-Latn-AZ"/>
        </w:rPr>
      </w:pPr>
      <w:r>
        <w:rPr>
          <w:rFonts w:ascii="Times New Roman" w:hAnsi="Times New Roman"/>
          <w:bCs/>
          <w:sz w:val="24"/>
          <w:szCs w:val="24"/>
          <w:lang w:val="az-Latn-AZ"/>
        </w:rPr>
        <w:t xml:space="preserve">Təhsil sahəsində və təhsil alanlar arasında </w:t>
      </w:r>
      <w:r w:rsidR="00871862" w:rsidRPr="00BF0A58">
        <w:rPr>
          <w:rFonts w:ascii="Times New Roman" w:hAnsi="Times New Roman"/>
          <w:bCs/>
          <w:sz w:val="24"/>
          <w:szCs w:val="24"/>
          <w:lang w:val="az-Latn-AZ"/>
        </w:rPr>
        <w:t>gender bərabərliyi daxil olmaqla dayanıqlı inkişafın təşviqi</w:t>
      </w:r>
      <w:r>
        <w:rPr>
          <w:rFonts w:ascii="Times New Roman" w:hAnsi="Times New Roman"/>
          <w:bCs/>
          <w:sz w:val="24"/>
          <w:szCs w:val="24"/>
          <w:lang w:val="az-Latn-AZ"/>
        </w:rPr>
        <w:t>; təhsil vasitəsilə</w:t>
      </w:r>
      <w:r w:rsidRPr="00BF0A58">
        <w:rPr>
          <w:rFonts w:ascii="Times New Roman" w:hAnsi="Times New Roman"/>
          <w:bCs/>
          <w:sz w:val="24"/>
          <w:szCs w:val="24"/>
          <w:lang w:val="az-Latn-AZ"/>
        </w:rPr>
        <w:t xml:space="preserve"> dayanıqlı inkişafı təşviq etmək üçün tələb olunan bilik və vərdişlər yaradılması</w:t>
      </w:r>
      <w:r>
        <w:rPr>
          <w:rFonts w:ascii="Times New Roman" w:hAnsi="Times New Roman"/>
          <w:bCs/>
          <w:sz w:val="24"/>
          <w:szCs w:val="24"/>
          <w:lang w:val="az-Latn-AZ"/>
        </w:rPr>
        <w:t>.</w:t>
      </w:r>
    </w:p>
    <w:p w:rsidR="00BF0A58" w:rsidRDefault="00BF0A58" w:rsidP="00BF0A58">
      <w:pPr>
        <w:pStyle w:val="ListParagraph"/>
        <w:numPr>
          <w:ilvl w:val="0"/>
          <w:numId w:val="10"/>
        </w:numPr>
        <w:spacing w:after="0"/>
        <w:jc w:val="both"/>
        <w:rPr>
          <w:rFonts w:ascii="Times New Roman" w:hAnsi="Times New Roman"/>
          <w:bCs/>
          <w:sz w:val="24"/>
          <w:szCs w:val="24"/>
          <w:lang w:val="az-Latn-AZ"/>
        </w:rPr>
      </w:pPr>
      <w:r>
        <w:rPr>
          <w:rFonts w:ascii="Times New Roman" w:hAnsi="Times New Roman"/>
          <w:bCs/>
          <w:sz w:val="24"/>
          <w:szCs w:val="24"/>
          <w:lang w:val="az-Latn-AZ"/>
        </w:rPr>
        <w:t>Gender əsaslı zorakılıq və ayrı-seçkiliyin qarşısının alınması</w:t>
      </w:r>
    </w:p>
    <w:p w:rsidR="00BF0A58" w:rsidRDefault="00BF0A58" w:rsidP="00BF0A58">
      <w:pPr>
        <w:pStyle w:val="ListParagraph"/>
        <w:numPr>
          <w:ilvl w:val="0"/>
          <w:numId w:val="10"/>
        </w:numPr>
        <w:spacing w:after="0"/>
        <w:jc w:val="both"/>
        <w:rPr>
          <w:rFonts w:ascii="Times New Roman" w:hAnsi="Times New Roman"/>
          <w:bCs/>
          <w:sz w:val="24"/>
          <w:szCs w:val="24"/>
          <w:lang w:val="az-Latn-AZ"/>
        </w:rPr>
      </w:pPr>
      <w:r>
        <w:rPr>
          <w:rFonts w:ascii="Times New Roman" w:hAnsi="Times New Roman"/>
          <w:bCs/>
          <w:sz w:val="24"/>
          <w:szCs w:val="24"/>
          <w:lang w:val="az-Latn-AZ"/>
        </w:rPr>
        <w:t>Qadınların səlahiyyətləndirilməsi və iştirakçılığının artırılması</w:t>
      </w:r>
    </w:p>
    <w:p w:rsidR="00BF0A58" w:rsidRPr="00BF0A58" w:rsidRDefault="00BF0A58" w:rsidP="00BF0A58">
      <w:pPr>
        <w:pStyle w:val="ListParagraph"/>
        <w:numPr>
          <w:ilvl w:val="0"/>
          <w:numId w:val="10"/>
        </w:numPr>
        <w:spacing w:after="0"/>
        <w:jc w:val="both"/>
        <w:rPr>
          <w:rFonts w:ascii="Times New Roman" w:hAnsi="Times New Roman"/>
          <w:bCs/>
          <w:sz w:val="24"/>
          <w:szCs w:val="24"/>
          <w:lang w:val="az-Latn-AZ"/>
        </w:rPr>
      </w:pPr>
      <w:r>
        <w:rPr>
          <w:rFonts w:ascii="Times New Roman" w:hAnsi="Times New Roman"/>
          <w:bCs/>
          <w:sz w:val="24"/>
          <w:szCs w:val="24"/>
          <w:lang w:val="az-Latn-AZ"/>
        </w:rPr>
        <w:t xml:space="preserve">Qadınların sahibkarlıq fəaliyyətinin, qadın məşğulluğunun təbliği və </w:t>
      </w:r>
      <w:r w:rsidRPr="00BF0A58">
        <w:rPr>
          <w:rFonts w:ascii="Times New Roman" w:hAnsi="Times New Roman"/>
          <w:bCs/>
          <w:sz w:val="24"/>
          <w:szCs w:val="24"/>
          <w:lang w:val="az-Latn-AZ"/>
        </w:rPr>
        <w:t xml:space="preserve">tələb olunan bilik və vərdişlər </w:t>
      </w:r>
      <w:r>
        <w:rPr>
          <w:rFonts w:ascii="Times New Roman" w:hAnsi="Times New Roman"/>
          <w:bCs/>
          <w:sz w:val="24"/>
          <w:szCs w:val="24"/>
          <w:lang w:val="az-Latn-AZ"/>
        </w:rPr>
        <w:t>artırılması.</w:t>
      </w:r>
    </w:p>
    <w:p w:rsidR="00A00069" w:rsidRDefault="00A00069" w:rsidP="00A00069">
      <w:pPr>
        <w:spacing w:after="0"/>
        <w:jc w:val="both"/>
        <w:rPr>
          <w:rFonts w:ascii="Times New Roman" w:hAnsi="Times New Roman" w:cs="Times New Roman"/>
          <w:bCs/>
          <w:sz w:val="24"/>
          <w:szCs w:val="24"/>
          <w:lang w:val="az-Latn-AZ"/>
        </w:rPr>
      </w:pPr>
    </w:p>
    <w:p w:rsidR="00C62C1B" w:rsidRDefault="00C62C1B" w:rsidP="00A00069">
      <w:pPr>
        <w:spacing w:after="0"/>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lastRenderedPageBreak/>
        <w:t>Aşağıdakı meyarlardan birini və ya</w:t>
      </w:r>
      <w:r w:rsidR="00BF0A58" w:rsidRPr="00BF0A58">
        <w:rPr>
          <w:rFonts w:ascii="Times New Roman" w:hAnsi="Times New Roman" w:cs="Times New Roman"/>
          <w:bCs/>
          <w:sz w:val="24"/>
          <w:szCs w:val="24"/>
          <w:lang w:val="az-Latn-AZ"/>
        </w:rPr>
        <w:t xml:space="preserve"> bir neçəsini məntiqli və effektiv şəkildə əhatə edən xidmət təklifləri seçim prosesi zamanı əlavə xal qazanacaq:</w:t>
      </w:r>
    </w:p>
    <w:p w:rsidR="00C62C1B" w:rsidRDefault="00C62C1B" w:rsidP="00C62C1B">
      <w:pPr>
        <w:pStyle w:val="ListParagraph"/>
        <w:numPr>
          <w:ilvl w:val="0"/>
          <w:numId w:val="11"/>
        </w:numPr>
        <w:spacing w:after="0"/>
        <w:jc w:val="both"/>
        <w:rPr>
          <w:rFonts w:ascii="Times New Roman" w:hAnsi="Times New Roman"/>
          <w:bCs/>
          <w:sz w:val="24"/>
          <w:szCs w:val="24"/>
          <w:lang w:val="az-Latn-AZ"/>
        </w:rPr>
      </w:pPr>
      <w:r>
        <w:rPr>
          <w:rFonts w:ascii="Times New Roman" w:hAnsi="Times New Roman"/>
          <w:bCs/>
          <w:sz w:val="24"/>
          <w:szCs w:val="24"/>
          <w:lang w:val="az-Latn-AZ"/>
        </w:rPr>
        <w:t>İkili yanaşma təklif edən xidmət təkliflər. Yəni, xidmət təklifində həllinə çalışılan və hər hansı bir DİM ilə əlaqəli olan problemin həlli eyni zamanda digər bir DİM üzrə hədəf və indikatorlara nail olmağa da xidmət etməlidir.</w:t>
      </w:r>
    </w:p>
    <w:p w:rsidR="00C62C1B" w:rsidRDefault="00C62C1B" w:rsidP="00C62C1B">
      <w:pPr>
        <w:pStyle w:val="ListParagraph"/>
        <w:numPr>
          <w:ilvl w:val="0"/>
          <w:numId w:val="11"/>
        </w:numPr>
        <w:spacing w:after="0"/>
        <w:jc w:val="both"/>
        <w:rPr>
          <w:rFonts w:ascii="Times New Roman" w:hAnsi="Times New Roman"/>
          <w:bCs/>
          <w:sz w:val="24"/>
          <w:szCs w:val="24"/>
          <w:lang w:val="az-Latn-AZ"/>
        </w:rPr>
      </w:pPr>
      <w:r>
        <w:rPr>
          <w:rFonts w:ascii="Times New Roman" w:hAnsi="Times New Roman"/>
          <w:bCs/>
          <w:sz w:val="24"/>
          <w:szCs w:val="24"/>
          <w:lang w:val="az-Latn-AZ"/>
        </w:rPr>
        <w:t>Yerli idarəetmə və səlahiyyətli dövlət orqanları ilə əməkdaşlığı nəzərdə tutan xidmət təkliflər</w:t>
      </w:r>
    </w:p>
    <w:p w:rsidR="00C62C1B" w:rsidRDefault="00C62C1B" w:rsidP="00C62C1B">
      <w:pPr>
        <w:pStyle w:val="ListParagraph"/>
        <w:numPr>
          <w:ilvl w:val="0"/>
          <w:numId w:val="11"/>
        </w:numPr>
        <w:spacing w:after="0"/>
        <w:jc w:val="both"/>
        <w:rPr>
          <w:rFonts w:ascii="Times New Roman" w:hAnsi="Times New Roman"/>
          <w:bCs/>
          <w:sz w:val="24"/>
          <w:szCs w:val="24"/>
          <w:lang w:val="az-Latn-AZ"/>
        </w:rPr>
      </w:pPr>
      <w:r>
        <w:rPr>
          <w:rFonts w:ascii="Times New Roman" w:hAnsi="Times New Roman"/>
          <w:bCs/>
          <w:sz w:val="24"/>
          <w:szCs w:val="24"/>
          <w:lang w:val="az-Latn-AZ"/>
        </w:rPr>
        <w:t>Alternativ və/və ya innovativ maliyyələşmə imkanlarını təklif edən xidmət təkliflər</w:t>
      </w:r>
    </w:p>
    <w:p w:rsidR="00C62C1B" w:rsidRPr="00C62C1B" w:rsidRDefault="00C62C1B" w:rsidP="00C62C1B">
      <w:pPr>
        <w:pStyle w:val="ListParagraph"/>
        <w:spacing w:after="0"/>
        <w:jc w:val="both"/>
        <w:rPr>
          <w:rFonts w:ascii="Times New Roman" w:hAnsi="Times New Roman"/>
          <w:bCs/>
          <w:sz w:val="24"/>
          <w:szCs w:val="24"/>
          <w:lang w:val="az-Latn-AZ"/>
        </w:rPr>
      </w:pPr>
    </w:p>
    <w:p w:rsidR="00473C1B" w:rsidRPr="00473C1B" w:rsidRDefault="00473C1B" w:rsidP="00A00069">
      <w:pPr>
        <w:spacing w:after="0"/>
        <w:jc w:val="both"/>
        <w:rPr>
          <w:rFonts w:ascii="Times New Roman" w:hAnsi="Times New Roman" w:cs="Times New Roman"/>
          <w:b/>
          <w:bCs/>
          <w:sz w:val="24"/>
          <w:szCs w:val="24"/>
          <w:lang w:val="az-Latn-AZ"/>
        </w:rPr>
      </w:pPr>
      <w:r w:rsidRPr="00473C1B">
        <w:rPr>
          <w:rFonts w:ascii="Times New Roman" w:hAnsi="Times New Roman" w:cs="Times New Roman"/>
          <w:b/>
          <w:bCs/>
          <w:sz w:val="24"/>
          <w:szCs w:val="24"/>
          <w:lang w:val="az-Latn-AZ"/>
        </w:rPr>
        <w:t>3. XİDMƏT TƏKLİFLƏRİ İLƏ BAĞLI DİGƏR TƏLƏBLƏR</w:t>
      </w:r>
    </w:p>
    <w:p w:rsidR="00A00069" w:rsidRPr="00A00069" w:rsidRDefault="00A00069" w:rsidP="00A00069">
      <w:pPr>
        <w:spacing w:after="0"/>
        <w:jc w:val="both"/>
        <w:rPr>
          <w:rFonts w:ascii="Times New Roman" w:hAnsi="Times New Roman" w:cs="Times New Roman"/>
          <w:b/>
          <w:bCs/>
          <w:sz w:val="24"/>
          <w:szCs w:val="24"/>
          <w:lang w:val="az-Latn-AZ"/>
        </w:rPr>
      </w:pPr>
      <w:r w:rsidRPr="00A00069">
        <w:rPr>
          <w:rFonts w:ascii="Times New Roman" w:hAnsi="Times New Roman" w:cs="Times New Roman"/>
          <w:b/>
          <w:bCs/>
          <w:sz w:val="24"/>
          <w:szCs w:val="24"/>
          <w:lang w:val="az-Latn-AZ"/>
        </w:rPr>
        <w:t>Fəaliyyətlərin Münasibliyi</w:t>
      </w:r>
    </w:p>
    <w:p w:rsidR="001D27AD" w:rsidRPr="00473C1B" w:rsidRDefault="001D27AD" w:rsidP="00A00069">
      <w:pPr>
        <w:spacing w:after="0"/>
        <w:jc w:val="both"/>
        <w:rPr>
          <w:rFonts w:ascii="Times New Roman" w:hAnsi="Times New Roman" w:cs="Times New Roman"/>
          <w:bCs/>
          <w:sz w:val="24"/>
          <w:szCs w:val="24"/>
          <w:lang w:val="az-Latn-AZ"/>
        </w:rPr>
      </w:pPr>
      <w:r w:rsidRPr="001D27AD">
        <w:rPr>
          <w:rFonts w:ascii="Times New Roman" w:hAnsi="Times New Roman" w:cs="Times New Roman"/>
          <w:bCs/>
          <w:sz w:val="24"/>
          <w:szCs w:val="24"/>
          <w:lang w:val="az-Latn-AZ"/>
        </w:rPr>
        <w:t xml:space="preserve">Münasib xidmət təklfiləri paketi </w:t>
      </w:r>
      <w:r w:rsidR="00A00069">
        <w:rPr>
          <w:rFonts w:ascii="Times New Roman" w:hAnsi="Times New Roman" w:cs="Times New Roman"/>
          <w:bCs/>
          <w:sz w:val="24"/>
          <w:szCs w:val="24"/>
          <w:lang w:val="az-Latn-AZ"/>
        </w:rPr>
        <w:t>yuxarıda</w:t>
      </w:r>
      <w:r w:rsidRPr="001D27AD">
        <w:rPr>
          <w:rFonts w:ascii="Times New Roman" w:hAnsi="Times New Roman" w:cs="Times New Roman"/>
          <w:bCs/>
          <w:sz w:val="24"/>
          <w:szCs w:val="24"/>
          <w:lang w:val="az-Latn-AZ"/>
        </w:rPr>
        <w:t xml:space="preserve"> göstərilən istiqamətlərdən biri və ya bir neçəsi üzrə, qeyd olunan yanaşmaları nəzərə alan, aydın şəkildə müəyyən edilmiş məqsədləri, dəqiq hədəf qrupları və ölçüləbilən nəticələri olan, birlikdə bütövlük təşkil edən, müstəqil fəaliyyətlər toplusundan ibarət olmalıdır. </w:t>
      </w:r>
    </w:p>
    <w:p w:rsidR="001D27AD" w:rsidRPr="001D27AD" w:rsidRDefault="001D27AD" w:rsidP="00A00069">
      <w:pPr>
        <w:pStyle w:val="ListParagraph"/>
        <w:spacing w:after="0"/>
        <w:ind w:left="0"/>
        <w:jc w:val="both"/>
        <w:rPr>
          <w:rFonts w:ascii="Times New Roman" w:hAnsi="Times New Roman"/>
          <w:bCs/>
          <w:sz w:val="24"/>
          <w:szCs w:val="24"/>
          <w:lang w:val="az-Latn-AZ"/>
        </w:rPr>
      </w:pPr>
      <w:r w:rsidRPr="001D27AD">
        <w:rPr>
          <w:rFonts w:ascii="Times New Roman" w:hAnsi="Times New Roman"/>
          <w:bCs/>
          <w:sz w:val="24"/>
          <w:szCs w:val="24"/>
          <w:lang w:val="az-Latn-AZ"/>
        </w:rPr>
        <w:t xml:space="preserve">Təqdim edilmiş xidmət təklifləri </w:t>
      </w:r>
      <w:r w:rsidRPr="001D27AD">
        <w:rPr>
          <w:rFonts w:ascii="Times New Roman" w:hAnsi="Times New Roman"/>
          <w:b/>
          <w:bCs/>
          <w:sz w:val="24"/>
          <w:szCs w:val="24"/>
          <w:lang w:val="az-Latn-AZ"/>
        </w:rPr>
        <w:t>Azərbaycanda</w:t>
      </w:r>
      <w:r w:rsidRPr="001D27AD">
        <w:rPr>
          <w:rFonts w:ascii="Times New Roman" w:hAnsi="Times New Roman"/>
          <w:bCs/>
          <w:sz w:val="24"/>
          <w:szCs w:val="24"/>
          <w:lang w:val="az-Latn-AZ"/>
        </w:rPr>
        <w:t xml:space="preserve"> həyata keçirilməlidir.</w:t>
      </w:r>
    </w:p>
    <w:p w:rsidR="001D27AD" w:rsidRPr="001D27AD" w:rsidRDefault="001D27AD" w:rsidP="00A00069">
      <w:pPr>
        <w:spacing w:after="0"/>
        <w:jc w:val="both"/>
        <w:rPr>
          <w:rFonts w:ascii="Times New Roman" w:hAnsi="Times New Roman" w:cs="Times New Roman"/>
          <w:color w:val="000000"/>
          <w:sz w:val="24"/>
          <w:szCs w:val="24"/>
          <w:lang w:val="az-Latn-AZ"/>
        </w:rPr>
      </w:pPr>
      <w:r w:rsidRPr="001D27AD">
        <w:rPr>
          <w:rFonts w:ascii="Times New Roman" w:hAnsi="Times New Roman" w:cs="Times New Roman"/>
          <w:color w:val="000000"/>
          <w:sz w:val="24"/>
          <w:szCs w:val="24"/>
          <w:lang w:val="az-Latn-AZ"/>
        </w:rPr>
        <w:t xml:space="preserve">Təqdim edilmiş xidmət təkliflərinin </w:t>
      </w:r>
      <w:r w:rsidRPr="001D27AD">
        <w:rPr>
          <w:rFonts w:ascii="Times New Roman" w:hAnsi="Times New Roman" w:cs="Times New Roman"/>
          <w:b/>
          <w:color w:val="000000"/>
          <w:sz w:val="24"/>
          <w:szCs w:val="24"/>
          <w:lang w:val="az-Latn-AZ"/>
        </w:rPr>
        <w:t xml:space="preserve">maksimum </w:t>
      </w:r>
      <w:r>
        <w:rPr>
          <w:rFonts w:ascii="Times New Roman" w:hAnsi="Times New Roman" w:cs="Times New Roman"/>
          <w:b/>
          <w:color w:val="000000"/>
          <w:sz w:val="24"/>
          <w:szCs w:val="24"/>
          <w:lang w:val="az-Latn-AZ"/>
        </w:rPr>
        <w:t>3</w:t>
      </w:r>
      <w:r w:rsidRPr="001D27AD">
        <w:rPr>
          <w:rFonts w:ascii="Times New Roman" w:hAnsi="Times New Roman" w:cs="Times New Roman"/>
          <w:b/>
          <w:color w:val="000000"/>
          <w:sz w:val="24"/>
          <w:szCs w:val="24"/>
          <w:lang w:val="az-Latn-AZ"/>
        </w:rPr>
        <w:t xml:space="preserve"> ay</w:t>
      </w:r>
      <w:r w:rsidRPr="001D27AD">
        <w:rPr>
          <w:rFonts w:ascii="Times New Roman" w:hAnsi="Times New Roman" w:cs="Times New Roman"/>
          <w:color w:val="000000"/>
          <w:sz w:val="24"/>
          <w:szCs w:val="24"/>
          <w:lang w:val="az-Latn-AZ"/>
        </w:rPr>
        <w:t xml:space="preserve"> ərzində həyata keçirilməsi nəzərdə</w:t>
      </w:r>
      <w:r>
        <w:rPr>
          <w:rFonts w:ascii="Times New Roman" w:hAnsi="Times New Roman" w:cs="Times New Roman"/>
          <w:color w:val="000000"/>
          <w:sz w:val="24"/>
          <w:szCs w:val="24"/>
          <w:lang w:val="az-Latn-AZ"/>
        </w:rPr>
        <w:t xml:space="preserve"> tutulmalıdır. </w:t>
      </w:r>
      <w:r w:rsidR="00473C1B" w:rsidRPr="00473C1B">
        <w:rPr>
          <w:rFonts w:ascii="Times New Roman" w:hAnsi="Times New Roman" w:cs="Times New Roman"/>
          <w:color w:val="000000"/>
          <w:sz w:val="24"/>
          <w:szCs w:val="24"/>
          <w:lang w:val="az-Latn-AZ"/>
        </w:rPr>
        <w:t xml:space="preserve">Xidmət təklifləri üzrə fəaliyyətlərin icrası </w:t>
      </w:r>
      <w:r w:rsidR="00473C1B" w:rsidRPr="00473C1B">
        <w:rPr>
          <w:rFonts w:ascii="Times New Roman" w:hAnsi="Times New Roman" w:cs="Times New Roman"/>
          <w:b/>
          <w:color w:val="000000"/>
          <w:sz w:val="24"/>
          <w:szCs w:val="24"/>
          <w:lang w:val="az-Latn-AZ"/>
        </w:rPr>
        <w:t>15 fevral 2020-ci il</w:t>
      </w:r>
      <w:r w:rsidR="00473C1B" w:rsidRPr="00473C1B">
        <w:rPr>
          <w:rFonts w:ascii="Times New Roman" w:hAnsi="Times New Roman" w:cs="Times New Roman"/>
          <w:color w:val="000000"/>
          <w:sz w:val="24"/>
          <w:szCs w:val="24"/>
          <w:lang w:val="az-Latn-AZ"/>
        </w:rPr>
        <w:t xml:space="preserve"> tarixinədək yekunlaşdırılmalıdır</w:t>
      </w:r>
      <w:r w:rsidR="00473C1B">
        <w:rPr>
          <w:rFonts w:ascii="Times New Roman" w:hAnsi="Times New Roman" w:cs="Times New Roman"/>
          <w:color w:val="000000"/>
          <w:sz w:val="24"/>
          <w:szCs w:val="24"/>
          <w:lang w:val="az-Latn-AZ"/>
        </w:rPr>
        <w:t>.</w:t>
      </w:r>
    </w:p>
    <w:p w:rsidR="00A00069" w:rsidRDefault="00A00069" w:rsidP="00A00069">
      <w:pPr>
        <w:spacing w:after="0"/>
        <w:contextualSpacing/>
        <w:jc w:val="both"/>
        <w:rPr>
          <w:rFonts w:ascii="Times New Roman" w:hAnsi="Times New Roman" w:cs="Times New Roman"/>
          <w:b/>
          <w:bCs/>
          <w:sz w:val="24"/>
          <w:szCs w:val="24"/>
          <w:lang w:val="az-Latn-AZ"/>
        </w:rPr>
      </w:pPr>
    </w:p>
    <w:p w:rsidR="001D27AD" w:rsidRPr="001D27AD" w:rsidRDefault="001D27AD" w:rsidP="00A00069">
      <w:pPr>
        <w:spacing w:after="0"/>
        <w:contextualSpacing/>
        <w:jc w:val="both"/>
        <w:rPr>
          <w:rFonts w:ascii="Times New Roman" w:hAnsi="Times New Roman" w:cs="Times New Roman"/>
          <w:b/>
          <w:bCs/>
          <w:sz w:val="24"/>
          <w:szCs w:val="24"/>
          <w:lang w:val="az-Latn-AZ"/>
        </w:rPr>
      </w:pPr>
      <w:r w:rsidRPr="001D27AD">
        <w:rPr>
          <w:rFonts w:ascii="Times New Roman" w:hAnsi="Times New Roman" w:cs="Times New Roman"/>
          <w:b/>
          <w:bCs/>
          <w:sz w:val="24"/>
          <w:szCs w:val="24"/>
          <w:lang w:val="az-Latn-AZ"/>
        </w:rPr>
        <w:t>Ərizəçilərin Münasibliyi</w:t>
      </w:r>
    </w:p>
    <w:p w:rsidR="00473C1B" w:rsidRPr="00473C1B" w:rsidRDefault="001D27AD" w:rsidP="00A00069">
      <w:pPr>
        <w:spacing w:after="0"/>
        <w:jc w:val="both"/>
        <w:rPr>
          <w:rFonts w:ascii="Times New Roman" w:hAnsi="Times New Roman" w:cs="Times New Roman"/>
          <w:bCs/>
          <w:sz w:val="24"/>
          <w:szCs w:val="24"/>
          <w:lang w:val="az-Latn-AZ"/>
        </w:rPr>
      </w:pPr>
      <w:r w:rsidRPr="001D27AD">
        <w:rPr>
          <w:rFonts w:ascii="Times New Roman" w:hAnsi="Times New Roman" w:cs="Times New Roman"/>
          <w:bCs/>
          <w:sz w:val="24"/>
          <w:szCs w:val="24"/>
          <w:lang w:val="az-Latn-AZ"/>
        </w:rPr>
        <w:t>Aşağıda göstərilmiş münasiblik meyarlarına cavab verən</w:t>
      </w:r>
      <w:r>
        <w:rPr>
          <w:rFonts w:ascii="Times New Roman" w:hAnsi="Times New Roman" w:cs="Times New Roman"/>
          <w:bCs/>
          <w:sz w:val="24"/>
          <w:szCs w:val="24"/>
          <w:lang w:val="az-Latn-AZ"/>
        </w:rPr>
        <w:t xml:space="preserve">, </w:t>
      </w:r>
      <w:r w:rsidRPr="001D27AD">
        <w:rPr>
          <w:rFonts w:ascii="Times New Roman" w:hAnsi="Times New Roman" w:cs="Times New Roman"/>
          <w:sz w:val="24"/>
          <w:szCs w:val="24"/>
          <w:lang w:val="az-Latn-AZ"/>
        </w:rPr>
        <w:t>Mingəçevir, Şirvan və Quba-Xaçmaz ərazisində fəaliyyət göstərən</w:t>
      </w:r>
      <w:r>
        <w:rPr>
          <w:rFonts w:ascii="Times New Roman" w:hAnsi="Times New Roman" w:cs="Times New Roman"/>
          <w:sz w:val="24"/>
          <w:szCs w:val="24"/>
          <w:lang w:val="az-Latn-AZ"/>
        </w:rPr>
        <w:t xml:space="preserve"> və</w:t>
      </w:r>
      <w:r w:rsidRPr="001D27AD">
        <w:rPr>
          <w:rFonts w:ascii="Times New Roman" w:hAnsi="Times New Roman" w:cs="Times New Roman"/>
          <w:bCs/>
          <w:sz w:val="24"/>
          <w:szCs w:val="24"/>
          <w:lang w:val="az-Latn-AZ"/>
        </w:rPr>
        <w:t xml:space="preserve"> vergi ödəyicisi olan fiziki şəxslər müraciət çərçivəsində xidmət təklifləri paketi təqdim edə bilərlər</w:t>
      </w:r>
      <w:r w:rsidR="00473C1B">
        <w:rPr>
          <w:rFonts w:ascii="Times New Roman" w:hAnsi="Times New Roman" w:cs="Times New Roman"/>
          <w:bCs/>
          <w:sz w:val="24"/>
          <w:szCs w:val="24"/>
          <w:lang w:val="az-Latn-AZ"/>
        </w:rPr>
        <w:t>:</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Ərizəçilər vergi ödəyicisi fiziki şəxs kimi qeydiyyatdan keçməlidirlər;</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Ərizəçilərin Dövlət Sosial Müdafiə Fonduna, Vergi Departamentinə və digər dövlət qurumlarına heç bir borcu olmamalıdır;</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Ərizəçilər hal-hazırda hər hansı mülki, inzibati, cinayət və vergi məsələləri ilə əlaqədar heç bir istintaqa, məhkəmə çəkişməsinə cəlb olunmamalı və barəsində məhkəmə hökmü olmamalıdır.</w:t>
      </w:r>
    </w:p>
    <w:p w:rsidR="00473C1B" w:rsidRPr="00473C1B" w:rsidRDefault="00473C1B" w:rsidP="00A00069">
      <w:pPr>
        <w:spacing w:after="0"/>
        <w:jc w:val="both"/>
        <w:rPr>
          <w:rFonts w:ascii="Times New Roman" w:hAnsi="Times New Roman" w:cs="Times New Roman"/>
          <w:sz w:val="24"/>
          <w:szCs w:val="24"/>
          <w:lang w:val="az-Latn-AZ"/>
        </w:rPr>
      </w:pPr>
    </w:p>
    <w:p w:rsidR="00473C1B" w:rsidRPr="00473C1B" w:rsidRDefault="00473C1B" w:rsidP="00A00069">
      <w:pPr>
        <w:spacing w:after="0"/>
        <w:jc w:val="both"/>
        <w:rPr>
          <w:rFonts w:ascii="Times New Roman" w:hAnsi="Times New Roman" w:cs="Times New Roman"/>
          <w:b/>
          <w:sz w:val="24"/>
          <w:szCs w:val="24"/>
          <w:lang w:val="az-Latn-AZ"/>
        </w:rPr>
      </w:pPr>
      <w:r w:rsidRPr="00473C1B">
        <w:rPr>
          <w:rFonts w:ascii="Times New Roman" w:hAnsi="Times New Roman" w:cs="Times New Roman"/>
          <w:b/>
          <w:sz w:val="24"/>
          <w:szCs w:val="24"/>
          <w:lang w:val="az-Latn-AZ"/>
        </w:rPr>
        <w:t>Xərclərin Əsaslandırılması</w:t>
      </w:r>
    </w:p>
    <w:p w:rsid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 xml:space="preserve">Xidmət təklifləri üçün xərclərin ümumi dəyəri </w:t>
      </w:r>
      <w:r w:rsidRPr="00473C1B">
        <w:rPr>
          <w:rFonts w:ascii="Times New Roman" w:hAnsi="Times New Roman" w:cs="Times New Roman"/>
          <w:b/>
          <w:sz w:val="24"/>
          <w:szCs w:val="24"/>
          <w:lang w:val="az-Latn-AZ"/>
        </w:rPr>
        <w:t>3500 AZN</w:t>
      </w:r>
      <w:r w:rsidRPr="00473C1B">
        <w:rPr>
          <w:rFonts w:ascii="Times New Roman" w:hAnsi="Times New Roman" w:cs="Times New Roman"/>
          <w:sz w:val="24"/>
          <w:szCs w:val="24"/>
          <w:lang w:val="az-Latn-AZ"/>
        </w:rPr>
        <w:t>-dən artıq olmamalıdır.</w:t>
      </w:r>
    </w:p>
    <w:p w:rsidR="00F30DDB" w:rsidRPr="00473C1B" w:rsidRDefault="00F30DDB" w:rsidP="00A00069">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Ərizəçi xidmət təkliflərinin ümumi büdcəsinin </w:t>
      </w:r>
      <w:r w:rsidRPr="00F30DDB">
        <w:rPr>
          <w:rFonts w:ascii="Times New Roman" w:hAnsi="Times New Roman" w:cs="Times New Roman"/>
          <w:b/>
          <w:sz w:val="24"/>
          <w:szCs w:val="24"/>
          <w:lang w:val="az-Latn-AZ"/>
        </w:rPr>
        <w:t>10% - i</w:t>
      </w:r>
      <w:r>
        <w:rPr>
          <w:rFonts w:ascii="Times New Roman" w:hAnsi="Times New Roman" w:cs="Times New Roman"/>
          <w:sz w:val="24"/>
          <w:szCs w:val="24"/>
          <w:lang w:val="az-Latn-AZ"/>
        </w:rPr>
        <w:t xml:space="preserve"> dəyərində büdcəyə əlavə töhvə verməlidir (resurslar, avadanlıqlar və digər). </w:t>
      </w:r>
    </w:p>
    <w:p w:rsid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 xml:space="preserve">Bütün xərclər yalnız təqdim olunmuş xidmət təkliflərinin icrasına yönəlmiş birbaşa fəaliyyət xərclərindən, həmin fəaliyyətləri həyata keçməsi üçün ən vacib əlaqədar xərcləri əhatə etməli və real qiymətləri əks etdirən müvafiq sənədlərə əsaslanmalıdır. </w:t>
      </w:r>
    </w:p>
    <w:p w:rsidR="00473C1B" w:rsidRDefault="00473C1B" w:rsidP="00A00069">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X</w:t>
      </w:r>
      <w:r w:rsidRPr="00473C1B">
        <w:rPr>
          <w:rFonts w:ascii="Times New Roman" w:hAnsi="Times New Roman" w:cs="Times New Roman"/>
          <w:sz w:val="24"/>
          <w:szCs w:val="24"/>
          <w:lang w:val="az-Latn-AZ"/>
        </w:rPr>
        <w:t>ərclərin qiymətləndirilməsi zaman</w:t>
      </w:r>
      <w:r>
        <w:rPr>
          <w:rFonts w:ascii="Times New Roman" w:hAnsi="Times New Roman" w:cs="Times New Roman"/>
          <w:sz w:val="24"/>
          <w:szCs w:val="24"/>
          <w:lang w:val="az-Latn-AZ"/>
        </w:rPr>
        <w:t>ı</w:t>
      </w:r>
      <w:r w:rsidRPr="00473C1B">
        <w:rPr>
          <w:rFonts w:ascii="Times New Roman" w:hAnsi="Times New Roman" w:cs="Times New Roman"/>
          <w:sz w:val="24"/>
          <w:szCs w:val="24"/>
          <w:lang w:val="az-Latn-AZ"/>
        </w:rPr>
        <w:t xml:space="preserve"> onların xidmət təklifləri paketində göstərilən fəaliyyətlər üçün vacibliyi və müvafiqliyi, həmçinin, xərclərin əsaslandırılmasında göstərilən qiymərlətlərin reallığı əks etdirməsi əsas meyarlar olacaqdır.</w:t>
      </w:r>
      <w:r>
        <w:rPr>
          <w:rFonts w:ascii="Times New Roman" w:hAnsi="Times New Roman" w:cs="Times New Roman"/>
          <w:sz w:val="24"/>
          <w:szCs w:val="24"/>
          <w:lang w:val="az-Latn-AZ"/>
        </w:rPr>
        <w:t xml:space="preserve"> </w:t>
      </w:r>
    </w:p>
    <w:p w:rsidR="009A2917" w:rsidRPr="00473C1B" w:rsidRDefault="009A2917" w:rsidP="00A00069">
      <w:pPr>
        <w:spacing w:after="0"/>
        <w:jc w:val="both"/>
        <w:rPr>
          <w:rFonts w:ascii="Times New Roman" w:hAnsi="Times New Roman" w:cs="Times New Roman"/>
          <w:sz w:val="24"/>
          <w:szCs w:val="24"/>
          <w:lang w:val="az-Latn-AZ"/>
        </w:rPr>
      </w:pPr>
    </w:p>
    <w:p w:rsidR="00473C1B" w:rsidRPr="00473C1B" w:rsidRDefault="00473C1B" w:rsidP="00A00069">
      <w:pPr>
        <w:spacing w:after="0"/>
        <w:jc w:val="both"/>
        <w:rPr>
          <w:rFonts w:ascii="Times New Roman" w:hAnsi="Times New Roman" w:cs="Times New Roman"/>
          <w:b/>
          <w:sz w:val="24"/>
          <w:szCs w:val="24"/>
          <w:lang w:val="az-Latn-AZ"/>
        </w:rPr>
      </w:pPr>
      <w:r w:rsidRPr="00473C1B">
        <w:rPr>
          <w:rFonts w:ascii="Times New Roman" w:hAnsi="Times New Roman" w:cs="Times New Roman"/>
          <w:b/>
          <w:sz w:val="24"/>
          <w:szCs w:val="24"/>
          <w:lang w:val="az-Latn-AZ"/>
        </w:rPr>
        <w:t xml:space="preserve">4. ƏRİZƏLƏRIN TƏQDİM OLUNMASINA DAİR MƏLUMAT </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Ərizə əsas və əlavə sənədlərdən ibarətdir. Əsas ərizə sənədləri aşağıdakılardan ibarətdir:</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Xidmət təkliflərinin ətraflı təsviri;</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İcra planı</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Xərclərin ə</w:t>
      </w:r>
      <w:r>
        <w:rPr>
          <w:rFonts w:ascii="Times New Roman" w:hAnsi="Times New Roman" w:cs="Times New Roman"/>
          <w:sz w:val="24"/>
          <w:szCs w:val="24"/>
          <w:lang w:val="az-Latn-AZ"/>
        </w:rPr>
        <w:t>saslandırılması.</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Ərizəçilər bu xidmət təklifləri üçün müraciət elanına əlavə edilmiş müraciət formalarının formatına riayət etməli, müvafiq qaydada bəndləri doldurmalı və suallara cavab verməlidirlər. Qaydalara riayət edilməməsi müraciətin baxılmamasına səbəb ola bilə</w:t>
      </w:r>
      <w:r>
        <w:rPr>
          <w:rFonts w:ascii="Times New Roman" w:hAnsi="Times New Roman" w:cs="Times New Roman"/>
          <w:sz w:val="24"/>
          <w:szCs w:val="24"/>
          <w:lang w:val="az-Latn-AZ"/>
        </w:rPr>
        <w:t xml:space="preserve">r. </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 xml:space="preserve">Əlavə ərizə sənədləri aşağıdakılardan ibarətdir: </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Vergi şəhadətnaməsinin surəti;</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Vergi Departamentinə və Sosial Müdafiə Fonduna verilmiş ən son hesabatlar və/və ya borcun olmadığına dair Vergi  Departamentindən və Sosial Müdafiə Fondundan verilmiş rəsmi məktublar və ya elektron çıxarışlar;</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Hesab məlumatları ilə bağlı bank tərəfindən verilən arayış (əsli);</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Xidmət təklifləri paketində göstərilən fəaliyyətləri icra edən komandanın rəhbərinin, maliyyə üzrə məsul şəxsinin, mühasibin xidmət təklifləri paketində göstərilən fəaliyyətlərin icrasında cəlb olunacaq əsas mütəxəssislərin qısa tərcümeyi-halları/CV-ləri (xahiş edirik, aşağıdakı məlumatların öz əksini tapdığına əmin olasınız: əvvəl işlədikləri yerlər, işlədikləri tarixlər, tutduqları vəzifələr, vəzifə öhdəlikləri/səlahiyyətlə</w:t>
      </w:r>
      <w:r>
        <w:rPr>
          <w:rFonts w:ascii="Times New Roman" w:hAnsi="Times New Roman" w:cs="Times New Roman"/>
          <w:sz w:val="24"/>
          <w:szCs w:val="24"/>
          <w:lang w:val="az-Latn-AZ"/>
        </w:rPr>
        <w:t>r).</w:t>
      </w:r>
    </w:p>
    <w:p w:rsidR="00473C1B" w:rsidRPr="00473C1B" w:rsidRDefault="00473C1B" w:rsidP="00A00069">
      <w:pPr>
        <w:spacing w:after="0"/>
        <w:jc w:val="both"/>
        <w:rPr>
          <w:rFonts w:ascii="Times New Roman" w:hAnsi="Times New Roman" w:cs="Times New Roman"/>
          <w:b/>
          <w:sz w:val="24"/>
          <w:szCs w:val="24"/>
          <w:lang w:val="az-Latn-AZ"/>
        </w:rPr>
      </w:pPr>
      <w:r w:rsidRPr="00473C1B">
        <w:rPr>
          <w:rFonts w:ascii="Times New Roman" w:hAnsi="Times New Roman" w:cs="Times New Roman"/>
          <w:b/>
          <w:sz w:val="24"/>
          <w:szCs w:val="24"/>
          <w:lang w:val="az-Latn-AZ"/>
        </w:rPr>
        <w:t xml:space="preserve">Ərizələr azərbaycan dilində təqdim olunmalıdır. </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Natamam - əsas və əlavə sənədlərdən hər hansı biri çatışmayan ərizələrə  baxılmayacaq.</w:t>
      </w:r>
    </w:p>
    <w:p w:rsidR="00A00069" w:rsidRDefault="00A00069" w:rsidP="00A00069">
      <w:pPr>
        <w:spacing w:after="0"/>
        <w:jc w:val="both"/>
        <w:rPr>
          <w:rFonts w:ascii="Times New Roman" w:hAnsi="Times New Roman" w:cs="Times New Roman"/>
          <w:sz w:val="24"/>
          <w:szCs w:val="24"/>
          <w:lang w:val="az-Latn-AZ"/>
        </w:rPr>
      </w:pPr>
    </w:p>
    <w:p w:rsidR="00473C1B" w:rsidRPr="00F30DD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 xml:space="preserve">Ərizələr </w:t>
      </w:r>
      <w:r w:rsidR="00A00069" w:rsidRPr="00F30DDB">
        <w:rPr>
          <w:rFonts w:ascii="Times New Roman" w:hAnsi="Times New Roman" w:cs="Times New Roman"/>
          <w:sz w:val="24"/>
          <w:szCs w:val="24"/>
          <w:lang w:val="az-Latn-AZ"/>
        </w:rPr>
        <w:t>info</w:t>
      </w:r>
      <w:r w:rsidRPr="00F30DDB">
        <w:rPr>
          <w:rFonts w:ascii="Times New Roman" w:hAnsi="Times New Roman" w:cs="Times New Roman"/>
          <w:sz w:val="24"/>
          <w:szCs w:val="24"/>
          <w:lang w:val="az-Latn-AZ"/>
        </w:rPr>
        <w:t>@</w:t>
      </w:r>
      <w:r w:rsidR="00A00069" w:rsidRPr="00F30DDB">
        <w:rPr>
          <w:rFonts w:ascii="Times New Roman" w:hAnsi="Times New Roman" w:cs="Times New Roman"/>
          <w:sz w:val="24"/>
          <w:szCs w:val="24"/>
          <w:lang w:val="az-Latn-AZ"/>
        </w:rPr>
        <w:t>epfound.az</w:t>
      </w:r>
      <w:r w:rsidRPr="00F30DDB">
        <w:rPr>
          <w:rFonts w:ascii="Times New Roman" w:hAnsi="Times New Roman" w:cs="Times New Roman"/>
          <w:sz w:val="24"/>
          <w:szCs w:val="24"/>
          <w:lang w:val="az-Latn-AZ"/>
        </w:rPr>
        <w:t xml:space="preserve"> elektron ünvanına göndərilməlidir. </w:t>
      </w:r>
      <w:r w:rsidRPr="00F30DDB">
        <w:rPr>
          <w:rFonts w:ascii="Times New Roman" w:hAnsi="Times New Roman" w:cs="Times New Roman"/>
          <w:b/>
          <w:i/>
          <w:sz w:val="24"/>
          <w:szCs w:val="24"/>
          <w:lang w:val="az-Latn-AZ"/>
        </w:rPr>
        <w:t xml:space="preserve">25 oktyabr 2019-cu il tarixindən sonra göndərilən ərizələr etibarsız hesab olunacaq. </w:t>
      </w:r>
      <w:r w:rsidRPr="00F30DDB">
        <w:rPr>
          <w:rFonts w:ascii="Times New Roman" w:hAnsi="Times New Roman" w:cs="Times New Roman"/>
          <w:sz w:val="24"/>
          <w:szCs w:val="24"/>
          <w:lang w:val="az-Latn-AZ"/>
        </w:rPr>
        <w:t xml:space="preserve">Ərizəçilər müraciətlərinin vaxtında çatmasına öhdəlik daşıyırlar. </w:t>
      </w:r>
    </w:p>
    <w:p w:rsidR="00473C1B" w:rsidRPr="00F30DDB" w:rsidRDefault="00473C1B" w:rsidP="00A00069">
      <w:pPr>
        <w:spacing w:after="0"/>
        <w:jc w:val="both"/>
        <w:rPr>
          <w:rFonts w:ascii="Times New Roman" w:hAnsi="Times New Roman" w:cs="Times New Roman"/>
          <w:sz w:val="24"/>
          <w:szCs w:val="24"/>
          <w:lang w:val="az-Latn-AZ"/>
        </w:rPr>
      </w:pPr>
      <w:r w:rsidRPr="00F30DDB">
        <w:rPr>
          <w:rFonts w:ascii="Times New Roman" w:hAnsi="Times New Roman" w:cs="Times New Roman"/>
          <w:sz w:val="24"/>
          <w:szCs w:val="24"/>
          <w:lang w:val="az-Latn-AZ"/>
        </w:rPr>
        <w:t xml:space="preserve">Xidmət təkliflərini göndərən zaman e-mailin mövzü hissəsində </w:t>
      </w:r>
      <w:r w:rsidRPr="00F30DDB">
        <w:rPr>
          <w:rFonts w:ascii="Times New Roman" w:hAnsi="Times New Roman" w:cs="Times New Roman"/>
          <w:b/>
          <w:i/>
          <w:sz w:val="24"/>
          <w:szCs w:val="24"/>
          <w:lang w:val="az-Latn-AZ"/>
        </w:rPr>
        <w:t xml:space="preserve">“Xidmət təklifləri üçün müraciət _Ərizəçinin adı” </w:t>
      </w:r>
      <w:r w:rsidRPr="00F30DDB">
        <w:rPr>
          <w:rFonts w:ascii="Times New Roman" w:hAnsi="Times New Roman" w:cs="Times New Roman"/>
          <w:sz w:val="24"/>
          <w:szCs w:val="24"/>
          <w:lang w:val="az-Latn-AZ"/>
        </w:rPr>
        <w:t>qeyd olunmalıdır</w:t>
      </w:r>
    </w:p>
    <w:p w:rsidR="00473C1B" w:rsidRPr="00473C1B" w:rsidRDefault="00473C1B" w:rsidP="00A00069">
      <w:pPr>
        <w:spacing w:after="0"/>
        <w:jc w:val="both"/>
        <w:rPr>
          <w:rFonts w:ascii="Times New Roman" w:hAnsi="Times New Roman" w:cs="Times New Roman"/>
          <w:sz w:val="24"/>
          <w:szCs w:val="24"/>
          <w:lang w:val="az-Latn-AZ"/>
        </w:rPr>
      </w:pPr>
      <w:r w:rsidRPr="00F30DDB">
        <w:rPr>
          <w:rFonts w:ascii="Times New Roman" w:hAnsi="Times New Roman" w:cs="Times New Roman"/>
          <w:sz w:val="24"/>
          <w:szCs w:val="24"/>
          <w:lang w:val="az-Latn-AZ"/>
        </w:rPr>
        <w:t xml:space="preserve">Bu müraciət ilə bağlı bütün suallarınızı </w:t>
      </w:r>
      <w:r w:rsidR="00A00069" w:rsidRPr="00F30DDB">
        <w:rPr>
          <w:rFonts w:ascii="Times New Roman" w:hAnsi="Times New Roman" w:cs="Times New Roman"/>
          <w:sz w:val="24"/>
          <w:szCs w:val="24"/>
          <w:lang w:val="az-Latn-AZ"/>
        </w:rPr>
        <w:t>info@epfound.az</w:t>
      </w:r>
      <w:r w:rsidRPr="00F30DDB">
        <w:rPr>
          <w:rFonts w:ascii="Times New Roman" w:hAnsi="Times New Roman" w:cs="Times New Roman"/>
          <w:sz w:val="24"/>
          <w:szCs w:val="24"/>
          <w:lang w:val="az-Latn-AZ"/>
        </w:rPr>
        <w:t xml:space="preserve"> elektron</w:t>
      </w:r>
      <w:r w:rsidRPr="00473C1B">
        <w:rPr>
          <w:rFonts w:ascii="Times New Roman" w:hAnsi="Times New Roman" w:cs="Times New Roman"/>
          <w:sz w:val="24"/>
          <w:szCs w:val="24"/>
          <w:lang w:val="az-Latn-AZ"/>
        </w:rPr>
        <w:t xml:space="preserve"> ünvanına göndərə bilərsiniz. </w:t>
      </w:r>
    </w:p>
    <w:p w:rsidR="005F20B1" w:rsidRDefault="005F20B1" w:rsidP="005F20B1">
      <w:bookmarkStart w:id="0" w:name="_GoBack"/>
      <w:bookmarkEnd w:id="0"/>
    </w:p>
    <w:p w:rsidR="001D27AD" w:rsidRPr="001D27AD" w:rsidRDefault="001D27AD" w:rsidP="00A00069">
      <w:pPr>
        <w:spacing w:after="0"/>
        <w:jc w:val="both"/>
        <w:rPr>
          <w:rFonts w:ascii="Times New Roman" w:hAnsi="Times New Roman" w:cs="Times New Roman"/>
          <w:sz w:val="24"/>
          <w:szCs w:val="24"/>
          <w:lang w:val="az-Latn-AZ"/>
        </w:rPr>
      </w:pPr>
    </w:p>
    <w:sectPr w:rsidR="001D27AD" w:rsidRPr="001D27AD" w:rsidSect="00CC7E1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80" w:rsidRDefault="00AE3A80" w:rsidP="00A00069">
      <w:pPr>
        <w:spacing w:after="0" w:line="240" w:lineRule="auto"/>
      </w:pPr>
      <w:r>
        <w:separator/>
      </w:r>
    </w:p>
  </w:endnote>
  <w:endnote w:type="continuationSeparator" w:id="0">
    <w:p w:rsidR="00AE3A80" w:rsidRDefault="00AE3A80" w:rsidP="00A0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80" w:rsidRDefault="00AE3A80" w:rsidP="00A00069">
      <w:pPr>
        <w:spacing w:after="0" w:line="240" w:lineRule="auto"/>
      </w:pPr>
      <w:r>
        <w:separator/>
      </w:r>
    </w:p>
  </w:footnote>
  <w:footnote w:type="continuationSeparator" w:id="0">
    <w:p w:rsidR="00AE3A80" w:rsidRDefault="00AE3A80" w:rsidP="00A00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17" w:rsidRDefault="00CC7E17" w:rsidP="00CC7E17">
    <w:r>
      <w:rPr>
        <w:noProof/>
      </w:rPr>
      <w:drawing>
        <wp:anchor distT="0" distB="0" distL="114300" distR="114300" simplePos="0" relativeHeight="251662336" behindDoc="0" locked="0" layoutInCell="1" allowOverlap="1" wp14:anchorId="5F8DFDBA" wp14:editId="654BB0DE">
          <wp:simplePos x="0" y="0"/>
          <wp:positionH relativeFrom="column">
            <wp:posOffset>5313680</wp:posOffset>
          </wp:positionH>
          <wp:positionV relativeFrom="paragraph">
            <wp:posOffset>-121285</wp:posOffset>
          </wp:positionV>
          <wp:extent cx="655320" cy="1273810"/>
          <wp:effectExtent l="0" t="0" r="0" b="2540"/>
          <wp:wrapNone/>
          <wp:docPr id="3" name="Picture 3" descr="C:\Users\User\Desktop\Banner - logo and icons\UNDP_Logo-Blue w Taglin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nner - logo and icons\UNDP_Logo-Blue w Tagline-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3CD2EDC" wp14:editId="118B6B37">
          <wp:simplePos x="0" y="0"/>
          <wp:positionH relativeFrom="column">
            <wp:posOffset>2510155</wp:posOffset>
          </wp:positionH>
          <wp:positionV relativeFrom="paragraph">
            <wp:posOffset>-121285</wp:posOffset>
          </wp:positionV>
          <wp:extent cx="1009015" cy="1009015"/>
          <wp:effectExtent l="0" t="0" r="635" b="635"/>
          <wp:wrapNone/>
          <wp:docPr id="7" name="Picture 7" descr="C:\Users\User\Desktop\Banner - logo and icons\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anner - logo and icons\1-1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C9CE6C9" wp14:editId="1A4E83A4">
          <wp:simplePos x="0" y="0"/>
          <wp:positionH relativeFrom="column">
            <wp:posOffset>1019175</wp:posOffset>
          </wp:positionH>
          <wp:positionV relativeFrom="paragraph">
            <wp:posOffset>123825</wp:posOffset>
          </wp:positionV>
          <wp:extent cx="1352550" cy="514985"/>
          <wp:effectExtent l="0" t="0" r="0" b="0"/>
          <wp:wrapNone/>
          <wp:docPr id="2" name="Picture 2" descr="C:\Users\User\Desktop\e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pf.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11CDD27" wp14:editId="5B5D124F">
          <wp:simplePos x="0" y="0"/>
          <wp:positionH relativeFrom="column">
            <wp:posOffset>-304800</wp:posOffset>
          </wp:positionH>
          <wp:positionV relativeFrom="paragraph">
            <wp:posOffset>-57150</wp:posOffset>
          </wp:positionV>
          <wp:extent cx="1038225" cy="837509"/>
          <wp:effectExtent l="0" t="0" r="0" b="1270"/>
          <wp:wrapNone/>
          <wp:docPr id="6" name="Picture 6" descr="C:\Users\User\Downloads\EU-Yellow-Azerbaijani-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EU-Yellow-Azerbaijani-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8375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C94452E" wp14:editId="7F2EBF70">
          <wp:simplePos x="0" y="0"/>
          <wp:positionH relativeFrom="column">
            <wp:posOffset>3829685</wp:posOffset>
          </wp:positionH>
          <wp:positionV relativeFrom="paragraph">
            <wp:posOffset>-18415</wp:posOffset>
          </wp:positionV>
          <wp:extent cx="1092200" cy="672465"/>
          <wp:effectExtent l="0" t="0" r="0" b="0"/>
          <wp:wrapTight wrapText="bothSides">
            <wp:wrapPolygon edited="0">
              <wp:start x="3767" y="612"/>
              <wp:lineTo x="1507" y="4283"/>
              <wp:lineTo x="0" y="8567"/>
              <wp:lineTo x="0" y="14686"/>
              <wp:lineTo x="3014" y="20805"/>
              <wp:lineTo x="4521" y="20805"/>
              <wp:lineTo x="8288" y="20805"/>
              <wp:lineTo x="10549" y="20805"/>
              <wp:lineTo x="21098" y="13462"/>
              <wp:lineTo x="21098" y="9178"/>
              <wp:lineTo x="8665" y="612"/>
              <wp:lineTo x="3767" y="612"/>
            </wp:wrapPolygon>
          </wp:wrapTight>
          <wp:docPr id="5" name="Picture 5" descr="C:\Users\Us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Logo.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531" t="16822" r="14577" b="21309"/>
                  <a:stretch/>
                </pic:blipFill>
                <pic:spPr bwMode="auto">
                  <a:xfrm>
                    <a:off x="0" y="0"/>
                    <a:ext cx="1092200" cy="672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7E17" w:rsidRDefault="00CC7E17" w:rsidP="00CC7E17">
    <w:pPr>
      <w:pStyle w:val="Header"/>
    </w:pPr>
  </w:p>
  <w:p w:rsidR="00CC7E17" w:rsidRDefault="00CC7E17" w:rsidP="00CC7E17">
    <w:pPr>
      <w:pStyle w:val="Header"/>
    </w:pPr>
  </w:p>
  <w:p w:rsidR="00CC7E17" w:rsidRDefault="00CC7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A8F"/>
    <w:multiLevelType w:val="hybridMultilevel"/>
    <w:tmpl w:val="02F24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E5482"/>
    <w:multiLevelType w:val="hybridMultilevel"/>
    <w:tmpl w:val="3698D1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6E20522"/>
    <w:multiLevelType w:val="hybridMultilevel"/>
    <w:tmpl w:val="39CCD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825CE"/>
    <w:multiLevelType w:val="hybridMultilevel"/>
    <w:tmpl w:val="1FC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55542"/>
    <w:multiLevelType w:val="hybridMultilevel"/>
    <w:tmpl w:val="035640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20D81"/>
    <w:multiLevelType w:val="hybridMultilevel"/>
    <w:tmpl w:val="99585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642C58"/>
    <w:multiLevelType w:val="hybridMultilevel"/>
    <w:tmpl w:val="E072F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74F9C"/>
    <w:multiLevelType w:val="hybridMultilevel"/>
    <w:tmpl w:val="CE98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D0D97"/>
    <w:multiLevelType w:val="hybridMultilevel"/>
    <w:tmpl w:val="1BFE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F225D"/>
    <w:multiLevelType w:val="hybridMultilevel"/>
    <w:tmpl w:val="2386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FE1A17"/>
    <w:multiLevelType w:val="hybridMultilevel"/>
    <w:tmpl w:val="5300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1"/>
  </w:num>
  <w:num w:numId="5">
    <w:abstractNumId w:val="6"/>
  </w:num>
  <w:num w:numId="6">
    <w:abstractNumId w:val="8"/>
  </w:num>
  <w:num w:numId="7">
    <w:abstractNumId w:val="2"/>
  </w:num>
  <w:num w:numId="8">
    <w:abstractNumId w:val="0"/>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4D"/>
    <w:rsid w:val="00114275"/>
    <w:rsid w:val="001D27AD"/>
    <w:rsid w:val="002861B2"/>
    <w:rsid w:val="002C7596"/>
    <w:rsid w:val="002F32D5"/>
    <w:rsid w:val="00306748"/>
    <w:rsid w:val="00373930"/>
    <w:rsid w:val="003768EB"/>
    <w:rsid w:val="00453231"/>
    <w:rsid w:val="00454A81"/>
    <w:rsid w:val="00473C1B"/>
    <w:rsid w:val="004E20DC"/>
    <w:rsid w:val="005F20B1"/>
    <w:rsid w:val="00670939"/>
    <w:rsid w:val="006C0E6C"/>
    <w:rsid w:val="0076442D"/>
    <w:rsid w:val="007B548F"/>
    <w:rsid w:val="00850E4D"/>
    <w:rsid w:val="00871862"/>
    <w:rsid w:val="008A52A9"/>
    <w:rsid w:val="008D2DFC"/>
    <w:rsid w:val="009A2917"/>
    <w:rsid w:val="009C77DB"/>
    <w:rsid w:val="00A00069"/>
    <w:rsid w:val="00AE3A80"/>
    <w:rsid w:val="00AE454A"/>
    <w:rsid w:val="00BF0A58"/>
    <w:rsid w:val="00C62C1B"/>
    <w:rsid w:val="00CA339E"/>
    <w:rsid w:val="00CC7E17"/>
    <w:rsid w:val="00D324F2"/>
    <w:rsid w:val="00E42E1D"/>
    <w:rsid w:val="00F30DDB"/>
    <w:rsid w:val="00F5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27AD"/>
    <w:pPr>
      <w:keepNext/>
      <w:spacing w:before="240" w:after="60" w:line="240" w:lineRule="auto"/>
      <w:outlineLvl w:val="0"/>
    </w:pPr>
    <w:rPr>
      <w:rFonts w:ascii="Arial" w:eastAsia="MS Mincho" w:hAnsi="Arial" w:cs="Arial"/>
      <w:b/>
      <w:bCs/>
      <w:kern w:val="32"/>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7AD"/>
    <w:rPr>
      <w:rFonts w:ascii="Arial" w:eastAsia="MS Mincho" w:hAnsi="Arial" w:cs="Arial"/>
      <w:b/>
      <w:bCs/>
      <w:kern w:val="32"/>
      <w:sz w:val="32"/>
      <w:szCs w:val="32"/>
      <w:lang w:eastAsia="ru-RU"/>
    </w:rPr>
  </w:style>
  <w:style w:type="character" w:styleId="Hyperlink">
    <w:name w:val="Hyperlink"/>
    <w:uiPriority w:val="99"/>
    <w:unhideWhenUsed/>
    <w:rsid w:val="001D27AD"/>
    <w:rPr>
      <w:strike w:val="0"/>
      <w:dstrike w:val="0"/>
      <w:color w:val="003366"/>
      <w:u w:val="none"/>
      <w:effect w:val="none"/>
    </w:rPr>
  </w:style>
  <w:style w:type="paragraph" w:styleId="ListParagraph">
    <w:name w:val="List Paragraph"/>
    <w:basedOn w:val="Normal"/>
    <w:uiPriority w:val="34"/>
    <w:qFormat/>
    <w:rsid w:val="001D27AD"/>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A00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69"/>
  </w:style>
  <w:style w:type="paragraph" w:styleId="Footer">
    <w:name w:val="footer"/>
    <w:basedOn w:val="Normal"/>
    <w:link w:val="FooterChar"/>
    <w:uiPriority w:val="99"/>
    <w:unhideWhenUsed/>
    <w:rsid w:val="00A00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69"/>
  </w:style>
  <w:style w:type="paragraph" w:styleId="BalloonText">
    <w:name w:val="Balloon Text"/>
    <w:basedOn w:val="Normal"/>
    <w:link w:val="BalloonTextChar"/>
    <w:uiPriority w:val="99"/>
    <w:semiHidden/>
    <w:unhideWhenUsed/>
    <w:rsid w:val="005F2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27AD"/>
    <w:pPr>
      <w:keepNext/>
      <w:spacing w:before="240" w:after="60" w:line="240" w:lineRule="auto"/>
      <w:outlineLvl w:val="0"/>
    </w:pPr>
    <w:rPr>
      <w:rFonts w:ascii="Arial" w:eastAsia="MS Mincho" w:hAnsi="Arial" w:cs="Arial"/>
      <w:b/>
      <w:bCs/>
      <w:kern w:val="32"/>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7AD"/>
    <w:rPr>
      <w:rFonts w:ascii="Arial" w:eastAsia="MS Mincho" w:hAnsi="Arial" w:cs="Arial"/>
      <w:b/>
      <w:bCs/>
      <w:kern w:val="32"/>
      <w:sz w:val="32"/>
      <w:szCs w:val="32"/>
      <w:lang w:eastAsia="ru-RU"/>
    </w:rPr>
  </w:style>
  <w:style w:type="character" w:styleId="Hyperlink">
    <w:name w:val="Hyperlink"/>
    <w:uiPriority w:val="99"/>
    <w:unhideWhenUsed/>
    <w:rsid w:val="001D27AD"/>
    <w:rPr>
      <w:strike w:val="0"/>
      <w:dstrike w:val="0"/>
      <w:color w:val="003366"/>
      <w:u w:val="none"/>
      <w:effect w:val="none"/>
    </w:rPr>
  </w:style>
  <w:style w:type="paragraph" w:styleId="ListParagraph">
    <w:name w:val="List Paragraph"/>
    <w:basedOn w:val="Normal"/>
    <w:uiPriority w:val="34"/>
    <w:qFormat/>
    <w:rsid w:val="001D27AD"/>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A00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69"/>
  </w:style>
  <w:style w:type="paragraph" w:styleId="Footer">
    <w:name w:val="footer"/>
    <w:basedOn w:val="Normal"/>
    <w:link w:val="FooterChar"/>
    <w:uiPriority w:val="99"/>
    <w:unhideWhenUsed/>
    <w:rsid w:val="00A00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69"/>
  </w:style>
  <w:style w:type="paragraph" w:styleId="BalloonText">
    <w:name w:val="Balloon Text"/>
    <w:basedOn w:val="Normal"/>
    <w:link w:val="BalloonTextChar"/>
    <w:uiPriority w:val="99"/>
    <w:semiHidden/>
    <w:unhideWhenUsed/>
    <w:rsid w:val="005F2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2019-09-23T10:33:00Z</dcterms:created>
  <dcterms:modified xsi:type="dcterms:W3CDTF">2019-10-02T06:43:00Z</dcterms:modified>
</cp:coreProperties>
</file>